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0952" w14:textId="0BE94B43" w:rsidR="009448A2" w:rsidRPr="009448A2" w:rsidRDefault="00622DDC" w:rsidP="008F70BE">
      <w:pPr>
        <w:spacing w:after="0" w:line="240" w:lineRule="auto"/>
        <w:jc w:val="center"/>
        <w:rPr>
          <w:u w:val="single"/>
        </w:rPr>
      </w:pPr>
      <w:r>
        <w:rPr>
          <w:u w:val="single"/>
        </w:rPr>
        <w:t>Administración Central</w:t>
      </w:r>
    </w:p>
    <w:p w14:paraId="53113706" w14:textId="77777777" w:rsidR="008F70BE" w:rsidRPr="009448A2" w:rsidRDefault="00F77338" w:rsidP="008F70BE">
      <w:pPr>
        <w:spacing w:after="0" w:line="240" w:lineRule="auto"/>
        <w:jc w:val="center"/>
        <w:rPr>
          <w:sz w:val="24"/>
          <w:szCs w:val="24"/>
        </w:rPr>
      </w:pPr>
      <w:r w:rsidRPr="009448A2">
        <w:rPr>
          <w:sz w:val="24"/>
          <w:szCs w:val="24"/>
        </w:rPr>
        <w:t>Unidad Institucional</w:t>
      </w:r>
      <w:r w:rsidR="008F70BE" w:rsidRPr="009448A2">
        <w:rPr>
          <w:sz w:val="24"/>
          <w:szCs w:val="24"/>
        </w:rPr>
        <w:t xml:space="preserve"> </w:t>
      </w:r>
    </w:p>
    <w:p w14:paraId="5678CFC6" w14:textId="23316E9D" w:rsidR="008F70BE" w:rsidRPr="009448A2" w:rsidRDefault="00F77338" w:rsidP="00F77338">
      <w:pPr>
        <w:spacing w:after="0" w:line="240" w:lineRule="auto"/>
        <w:jc w:val="center"/>
        <w:rPr>
          <w:sz w:val="24"/>
          <w:szCs w:val="24"/>
        </w:rPr>
      </w:pPr>
      <w:r w:rsidRPr="009448A2">
        <w:rPr>
          <w:sz w:val="24"/>
          <w:szCs w:val="24"/>
        </w:rPr>
        <w:t>Oficina</w:t>
      </w:r>
      <w:r w:rsidR="008F70BE" w:rsidRPr="009448A2">
        <w:rPr>
          <w:sz w:val="24"/>
          <w:szCs w:val="24"/>
        </w:rPr>
        <w:t xml:space="preserve"> de </w:t>
      </w:r>
      <w:r w:rsidR="00FA66FD" w:rsidRPr="009448A2">
        <w:rPr>
          <w:sz w:val="24"/>
          <w:szCs w:val="24"/>
        </w:rPr>
        <w:t>Cuentas por Pagar</w:t>
      </w:r>
    </w:p>
    <w:p w14:paraId="73C7BCAA" w14:textId="77777777" w:rsidR="008F70BE" w:rsidRPr="00D4358B" w:rsidRDefault="008F70BE" w:rsidP="008F70BE">
      <w:pPr>
        <w:spacing w:after="0" w:line="240" w:lineRule="auto"/>
        <w:rPr>
          <w:sz w:val="16"/>
        </w:rPr>
      </w:pPr>
    </w:p>
    <w:p w14:paraId="509DA883" w14:textId="77777777" w:rsidR="008F70BE" w:rsidRDefault="00722330" w:rsidP="00D4358B">
      <w:pPr>
        <w:spacing w:after="0" w:line="240" w:lineRule="auto"/>
        <w:ind w:left="-634" w:right="-634"/>
        <w:jc w:val="center"/>
        <w:rPr>
          <w:b/>
          <w:sz w:val="28"/>
        </w:rPr>
      </w:pPr>
      <w:r>
        <w:rPr>
          <w:b/>
          <w:sz w:val="28"/>
        </w:rPr>
        <w:t>AUTORIZACIÓN PARA PAGO ELECTRÓNICO A SUPLIDORES</w:t>
      </w:r>
    </w:p>
    <w:p w14:paraId="4B569303" w14:textId="77777777" w:rsidR="00B22EBE" w:rsidRPr="00B22EBE" w:rsidRDefault="00684F78" w:rsidP="00D4358B">
      <w:pPr>
        <w:spacing w:after="0" w:line="240" w:lineRule="auto"/>
        <w:ind w:left="-634" w:right="-634"/>
        <w:jc w:val="center"/>
        <w:rPr>
          <w:b/>
          <w:sz w:val="24"/>
          <w:lang w:val="en-US"/>
        </w:rPr>
      </w:pPr>
      <w:r w:rsidRPr="00684F78">
        <w:rPr>
          <w:rStyle w:val="hps"/>
          <w:rFonts w:cs="Arial"/>
          <w:b/>
          <w:color w:val="222222"/>
          <w:sz w:val="24"/>
          <w:lang w:val="en-US"/>
        </w:rPr>
        <w:t>ELECTRONIC PAYMENT</w:t>
      </w:r>
      <w:r w:rsidRPr="00684F78">
        <w:rPr>
          <w:rStyle w:val="shorttext"/>
          <w:rFonts w:cs="Arial"/>
          <w:b/>
          <w:color w:val="222222"/>
          <w:sz w:val="24"/>
          <w:lang w:val="en-US"/>
        </w:rPr>
        <w:t xml:space="preserve"> </w:t>
      </w:r>
      <w:r w:rsidR="00B22EBE" w:rsidRPr="00684F78">
        <w:rPr>
          <w:rStyle w:val="hps"/>
          <w:rFonts w:cs="Arial"/>
          <w:b/>
          <w:color w:val="222222"/>
          <w:sz w:val="24"/>
          <w:lang w:val="en-US"/>
        </w:rPr>
        <w:t>AUTHORIZATION FOR</w:t>
      </w:r>
      <w:r w:rsidR="00B22EBE" w:rsidRPr="00684F78">
        <w:rPr>
          <w:rStyle w:val="shorttext"/>
          <w:rFonts w:cs="Arial"/>
          <w:b/>
          <w:color w:val="222222"/>
          <w:sz w:val="24"/>
          <w:lang w:val="en-US"/>
        </w:rPr>
        <w:t xml:space="preserve"> </w:t>
      </w:r>
      <w:r w:rsidR="00B22EBE" w:rsidRPr="00684F78">
        <w:rPr>
          <w:rStyle w:val="hps"/>
          <w:rFonts w:cs="Arial"/>
          <w:b/>
          <w:color w:val="222222"/>
          <w:sz w:val="24"/>
          <w:lang w:val="en-US"/>
        </w:rPr>
        <w:t>SUPPLIERS</w:t>
      </w:r>
    </w:p>
    <w:p w14:paraId="5352C9BB" w14:textId="77777777" w:rsidR="008F70BE" w:rsidRPr="00E86C87" w:rsidRDefault="008F70BE" w:rsidP="008F70BE">
      <w:pPr>
        <w:spacing w:after="0" w:line="240" w:lineRule="auto"/>
        <w:jc w:val="center"/>
        <w:rPr>
          <w:b/>
          <w:sz w:val="16"/>
          <w:lang w:val="en-US"/>
        </w:rPr>
      </w:pPr>
    </w:p>
    <w:tbl>
      <w:tblPr>
        <w:tblStyle w:val="TableGrid"/>
        <w:tblW w:w="10629" w:type="dxa"/>
        <w:jc w:val="center"/>
        <w:tblLook w:val="04A0" w:firstRow="1" w:lastRow="0" w:firstColumn="1" w:lastColumn="0" w:noHBand="0" w:noVBand="1"/>
      </w:tblPr>
      <w:tblGrid>
        <w:gridCol w:w="4647"/>
        <w:gridCol w:w="5982"/>
      </w:tblGrid>
      <w:tr w:rsidR="009819F8" w14:paraId="0F36E6ED" w14:textId="77777777" w:rsidTr="00951CFC">
        <w:trPr>
          <w:trHeight w:val="144"/>
          <w:jc w:val="center"/>
        </w:trPr>
        <w:tc>
          <w:tcPr>
            <w:tcW w:w="10629" w:type="dxa"/>
            <w:gridSpan w:val="2"/>
            <w:shd w:val="clear" w:color="auto" w:fill="BFBFBF" w:themeFill="background1" w:themeFillShade="BF"/>
            <w:vAlign w:val="center"/>
          </w:tcPr>
          <w:p w14:paraId="2A11FD80" w14:textId="77777777" w:rsidR="009819F8" w:rsidRDefault="009819F8" w:rsidP="00684F78">
            <w:pPr>
              <w:jc w:val="center"/>
              <w:rPr>
                <w:b/>
                <w:lang w:val="es-ES"/>
              </w:rPr>
            </w:pPr>
            <w:r>
              <w:rPr>
                <w:b/>
                <w:lang w:val="es-ES"/>
              </w:rPr>
              <w:t>Nombre del Licitador/Suplidor</w:t>
            </w:r>
            <w:r w:rsidR="0051176A">
              <w:rPr>
                <w:b/>
                <w:lang w:val="es-ES"/>
              </w:rPr>
              <w:t>/</w:t>
            </w:r>
            <w:r w:rsidR="00684F78">
              <w:rPr>
                <w:b/>
                <w:sz w:val="18"/>
                <w:lang w:val="es-ES"/>
              </w:rPr>
              <w:t xml:space="preserve"> </w:t>
            </w:r>
            <w:proofErr w:type="spellStart"/>
            <w:r w:rsidR="00684F78">
              <w:rPr>
                <w:b/>
                <w:sz w:val="18"/>
                <w:lang w:val="es-ES"/>
              </w:rPr>
              <w:t>Bidder</w:t>
            </w:r>
            <w:proofErr w:type="spellEnd"/>
            <w:r w:rsidR="00684F78">
              <w:rPr>
                <w:b/>
                <w:sz w:val="18"/>
                <w:lang w:val="es-ES"/>
              </w:rPr>
              <w:t>/</w:t>
            </w:r>
            <w:proofErr w:type="spellStart"/>
            <w:r w:rsidR="00684F78">
              <w:rPr>
                <w:b/>
                <w:sz w:val="18"/>
                <w:lang w:val="es-ES"/>
              </w:rPr>
              <w:t>Supplier</w:t>
            </w:r>
            <w:proofErr w:type="spellEnd"/>
            <w:r w:rsidR="00684F78">
              <w:rPr>
                <w:b/>
                <w:lang w:val="es-ES"/>
              </w:rPr>
              <w:t xml:space="preserve"> </w:t>
            </w:r>
            <w:proofErr w:type="spellStart"/>
            <w:r w:rsidR="00684F78">
              <w:rPr>
                <w:b/>
                <w:sz w:val="18"/>
                <w:lang w:val="es-ES"/>
              </w:rPr>
              <w:t>Name</w:t>
            </w:r>
            <w:proofErr w:type="spellEnd"/>
            <w:r w:rsidR="0051176A">
              <w:rPr>
                <w:b/>
                <w:sz w:val="18"/>
                <w:lang w:val="es-ES"/>
              </w:rPr>
              <w:t xml:space="preserve"> </w:t>
            </w:r>
          </w:p>
        </w:tc>
      </w:tr>
      <w:tr w:rsidR="009819F8" w14:paraId="3AD2C662" w14:textId="77777777" w:rsidTr="00951CFC">
        <w:trPr>
          <w:trHeight w:val="432"/>
          <w:jc w:val="center"/>
        </w:trPr>
        <w:tc>
          <w:tcPr>
            <w:tcW w:w="10629" w:type="dxa"/>
            <w:gridSpan w:val="2"/>
            <w:vAlign w:val="center"/>
          </w:tcPr>
          <w:p w14:paraId="4845DA41" w14:textId="77777777" w:rsidR="009819F8" w:rsidRDefault="009819F8" w:rsidP="00722330">
            <w:pPr>
              <w:jc w:val="center"/>
              <w:rPr>
                <w:b/>
                <w:lang w:val="es-ES"/>
              </w:rPr>
            </w:pPr>
          </w:p>
        </w:tc>
      </w:tr>
      <w:tr w:rsidR="00722330" w14:paraId="66E8EE3B" w14:textId="77777777" w:rsidTr="00951CFC">
        <w:trPr>
          <w:trHeight w:val="440"/>
          <w:jc w:val="center"/>
        </w:trPr>
        <w:tc>
          <w:tcPr>
            <w:tcW w:w="4647" w:type="dxa"/>
            <w:shd w:val="clear" w:color="auto" w:fill="BFBFBF" w:themeFill="background1" w:themeFillShade="BF"/>
            <w:vAlign w:val="center"/>
          </w:tcPr>
          <w:p w14:paraId="43115E1D" w14:textId="77777777" w:rsidR="00E86C87" w:rsidRDefault="009819F8" w:rsidP="0051176A">
            <w:pPr>
              <w:jc w:val="center"/>
              <w:rPr>
                <w:b/>
                <w:lang w:val="es-ES"/>
              </w:rPr>
            </w:pPr>
            <w:r>
              <w:rPr>
                <w:b/>
                <w:lang w:val="es-ES"/>
              </w:rPr>
              <w:t>Número de Identificación Patronal</w:t>
            </w:r>
            <w:r w:rsidR="0051176A">
              <w:rPr>
                <w:b/>
                <w:lang w:val="es-ES"/>
              </w:rPr>
              <w:t xml:space="preserve"> </w:t>
            </w:r>
          </w:p>
          <w:p w14:paraId="0C546770" w14:textId="77777777" w:rsidR="00722330" w:rsidRDefault="0051176A" w:rsidP="0051176A">
            <w:pPr>
              <w:jc w:val="center"/>
              <w:rPr>
                <w:b/>
                <w:lang w:val="es-ES"/>
              </w:rPr>
            </w:pPr>
            <w:proofErr w:type="spellStart"/>
            <w:r w:rsidRPr="0051176A">
              <w:rPr>
                <w:b/>
                <w:sz w:val="18"/>
                <w:lang w:val="es-ES"/>
              </w:rPr>
              <w:t>Employer</w:t>
            </w:r>
            <w:proofErr w:type="spellEnd"/>
            <w:r w:rsidRPr="0051176A">
              <w:rPr>
                <w:b/>
                <w:sz w:val="18"/>
                <w:lang w:val="es-ES"/>
              </w:rPr>
              <w:t xml:space="preserve"> </w:t>
            </w:r>
            <w:proofErr w:type="spellStart"/>
            <w:r w:rsidRPr="0051176A">
              <w:rPr>
                <w:b/>
                <w:sz w:val="18"/>
                <w:lang w:val="es-ES"/>
              </w:rPr>
              <w:t>I</w:t>
            </w:r>
            <w:r>
              <w:rPr>
                <w:b/>
                <w:sz w:val="18"/>
                <w:lang w:val="es-ES"/>
              </w:rPr>
              <w:t>dentification</w:t>
            </w:r>
            <w:proofErr w:type="spellEnd"/>
            <w:r w:rsidRPr="0051176A">
              <w:rPr>
                <w:b/>
                <w:sz w:val="18"/>
                <w:lang w:val="es-ES"/>
              </w:rPr>
              <w:t xml:space="preserve"> </w:t>
            </w:r>
            <w:proofErr w:type="spellStart"/>
            <w:r w:rsidRPr="0051176A">
              <w:rPr>
                <w:b/>
                <w:sz w:val="18"/>
                <w:lang w:val="es-ES"/>
              </w:rPr>
              <w:t>Number</w:t>
            </w:r>
            <w:proofErr w:type="spellEnd"/>
            <w:r w:rsidR="009819F8">
              <w:rPr>
                <w:b/>
                <w:lang w:val="es-ES"/>
              </w:rPr>
              <w:t>:</w:t>
            </w:r>
          </w:p>
        </w:tc>
        <w:tc>
          <w:tcPr>
            <w:tcW w:w="5982" w:type="dxa"/>
            <w:shd w:val="clear" w:color="auto" w:fill="BFBFBF" w:themeFill="background1" w:themeFillShade="BF"/>
            <w:vAlign w:val="center"/>
          </w:tcPr>
          <w:p w14:paraId="1D10F28E" w14:textId="77777777" w:rsidR="00E86C87" w:rsidRDefault="009819F8" w:rsidP="00E86C87">
            <w:pPr>
              <w:jc w:val="center"/>
              <w:rPr>
                <w:b/>
                <w:lang w:val="es-ES"/>
              </w:rPr>
            </w:pPr>
            <w:r>
              <w:rPr>
                <w:b/>
                <w:lang w:val="es-ES"/>
              </w:rPr>
              <w:t>Nombre de Persona de Contacto</w:t>
            </w:r>
          </w:p>
          <w:p w14:paraId="2E35F446" w14:textId="77777777" w:rsidR="00722330" w:rsidRDefault="00684F78" w:rsidP="00684F78">
            <w:pPr>
              <w:jc w:val="center"/>
              <w:rPr>
                <w:b/>
                <w:lang w:val="es-ES"/>
              </w:rPr>
            </w:pPr>
            <w:proofErr w:type="spellStart"/>
            <w:r>
              <w:rPr>
                <w:b/>
                <w:sz w:val="18"/>
                <w:lang w:val="es-ES"/>
              </w:rPr>
              <w:t>Contact</w:t>
            </w:r>
            <w:proofErr w:type="spellEnd"/>
            <w:r>
              <w:rPr>
                <w:b/>
                <w:sz w:val="18"/>
                <w:lang w:val="es-ES"/>
              </w:rPr>
              <w:t xml:space="preserve"> </w:t>
            </w:r>
            <w:proofErr w:type="spellStart"/>
            <w:r>
              <w:rPr>
                <w:b/>
                <w:sz w:val="18"/>
                <w:lang w:val="es-ES"/>
              </w:rPr>
              <w:t>Person</w:t>
            </w:r>
            <w:proofErr w:type="spellEnd"/>
            <w:r>
              <w:rPr>
                <w:b/>
                <w:sz w:val="18"/>
                <w:lang w:val="es-ES"/>
              </w:rPr>
              <w:t xml:space="preserve"> </w:t>
            </w:r>
            <w:proofErr w:type="spellStart"/>
            <w:r w:rsidR="0051176A">
              <w:rPr>
                <w:b/>
                <w:sz w:val="18"/>
                <w:lang w:val="es-ES"/>
              </w:rPr>
              <w:t>Name</w:t>
            </w:r>
            <w:proofErr w:type="spellEnd"/>
            <w:r w:rsidR="009819F8">
              <w:rPr>
                <w:b/>
                <w:lang w:val="es-ES"/>
              </w:rPr>
              <w:t>:</w:t>
            </w:r>
          </w:p>
        </w:tc>
      </w:tr>
      <w:tr w:rsidR="00722330" w14:paraId="750888AA" w14:textId="77777777" w:rsidTr="00951CFC">
        <w:trPr>
          <w:trHeight w:val="432"/>
          <w:jc w:val="center"/>
        </w:trPr>
        <w:tc>
          <w:tcPr>
            <w:tcW w:w="4647" w:type="dxa"/>
            <w:vAlign w:val="center"/>
          </w:tcPr>
          <w:p w14:paraId="11082E3E" w14:textId="77777777" w:rsidR="00722330" w:rsidRDefault="00722330" w:rsidP="00722330">
            <w:pPr>
              <w:jc w:val="center"/>
              <w:rPr>
                <w:b/>
                <w:lang w:val="es-ES"/>
              </w:rPr>
            </w:pPr>
          </w:p>
        </w:tc>
        <w:tc>
          <w:tcPr>
            <w:tcW w:w="5982" w:type="dxa"/>
            <w:vAlign w:val="center"/>
          </w:tcPr>
          <w:p w14:paraId="01E2CE14" w14:textId="7F6B56BE" w:rsidR="00722330" w:rsidRDefault="006F2033" w:rsidP="00722330">
            <w:pPr>
              <w:jc w:val="center"/>
              <w:rPr>
                <w:b/>
                <w:lang w:val="es-ES"/>
              </w:rPr>
            </w:pPr>
            <w:r>
              <w:rPr>
                <w:b/>
                <w:lang w:val="es-ES"/>
              </w:rPr>
              <w:t>N/A</w:t>
            </w:r>
          </w:p>
        </w:tc>
      </w:tr>
      <w:tr w:rsidR="00722330" w14:paraId="66EC7F67" w14:textId="77777777" w:rsidTr="00951CFC">
        <w:trPr>
          <w:trHeight w:val="144"/>
          <w:jc w:val="center"/>
        </w:trPr>
        <w:tc>
          <w:tcPr>
            <w:tcW w:w="4647" w:type="dxa"/>
            <w:shd w:val="clear" w:color="auto" w:fill="BFBFBF" w:themeFill="background1" w:themeFillShade="BF"/>
            <w:vAlign w:val="center"/>
          </w:tcPr>
          <w:p w14:paraId="636FD2D3" w14:textId="77777777" w:rsidR="00722330" w:rsidRDefault="009819F8" w:rsidP="00684F78">
            <w:pPr>
              <w:ind w:left="-128"/>
              <w:jc w:val="center"/>
              <w:rPr>
                <w:b/>
                <w:lang w:val="es-ES"/>
              </w:rPr>
            </w:pPr>
            <w:r>
              <w:rPr>
                <w:b/>
                <w:lang w:val="es-ES"/>
              </w:rPr>
              <w:t>Teléfono Celular/Oficina</w:t>
            </w:r>
            <w:r w:rsidR="0051176A">
              <w:rPr>
                <w:b/>
                <w:lang w:val="es-ES"/>
              </w:rPr>
              <w:t>/</w:t>
            </w:r>
            <w:r w:rsidR="00684F78">
              <w:rPr>
                <w:b/>
                <w:sz w:val="18"/>
                <w:lang w:val="es-ES"/>
              </w:rPr>
              <w:t>Mobile</w:t>
            </w:r>
            <w:r w:rsidR="00E86C87">
              <w:rPr>
                <w:b/>
                <w:sz w:val="18"/>
                <w:lang w:val="es-ES"/>
              </w:rPr>
              <w:t xml:space="preserve">/Office </w:t>
            </w:r>
            <w:proofErr w:type="spellStart"/>
            <w:r w:rsidR="00E86C87">
              <w:rPr>
                <w:b/>
                <w:sz w:val="18"/>
                <w:lang w:val="es-ES"/>
              </w:rPr>
              <w:t>Number</w:t>
            </w:r>
            <w:proofErr w:type="spellEnd"/>
            <w:r w:rsidR="00E86C87">
              <w:rPr>
                <w:b/>
                <w:sz w:val="18"/>
                <w:lang w:val="es-ES"/>
              </w:rPr>
              <w:t xml:space="preserve"> </w:t>
            </w:r>
            <w:r>
              <w:rPr>
                <w:b/>
                <w:lang w:val="es-ES"/>
              </w:rPr>
              <w:t>:</w:t>
            </w:r>
          </w:p>
        </w:tc>
        <w:tc>
          <w:tcPr>
            <w:tcW w:w="5982" w:type="dxa"/>
            <w:shd w:val="clear" w:color="auto" w:fill="BFBFBF" w:themeFill="background1" w:themeFillShade="BF"/>
            <w:vAlign w:val="center"/>
          </w:tcPr>
          <w:p w14:paraId="53F7DD2A" w14:textId="77777777" w:rsidR="00722330" w:rsidRDefault="009819F8" w:rsidP="00684F78">
            <w:pPr>
              <w:jc w:val="center"/>
              <w:rPr>
                <w:b/>
                <w:lang w:val="es-ES"/>
              </w:rPr>
            </w:pPr>
            <w:r>
              <w:rPr>
                <w:b/>
                <w:lang w:val="es-ES"/>
              </w:rPr>
              <w:t>Correo Electrónico de Persona de Contacto</w:t>
            </w:r>
            <w:r w:rsidR="00E86C87">
              <w:rPr>
                <w:b/>
                <w:lang w:val="es-ES"/>
              </w:rPr>
              <w:t>/</w:t>
            </w:r>
            <w:r w:rsidR="00684F78">
              <w:rPr>
                <w:b/>
                <w:sz w:val="18"/>
                <w:lang w:val="es-ES"/>
              </w:rPr>
              <w:t xml:space="preserve"> </w:t>
            </w:r>
            <w:proofErr w:type="spellStart"/>
            <w:r w:rsidR="00684F78">
              <w:rPr>
                <w:b/>
                <w:sz w:val="18"/>
                <w:lang w:val="es-ES"/>
              </w:rPr>
              <w:t>Contact</w:t>
            </w:r>
            <w:proofErr w:type="spellEnd"/>
            <w:r w:rsidR="00684F78">
              <w:rPr>
                <w:b/>
                <w:sz w:val="18"/>
                <w:lang w:val="es-ES"/>
              </w:rPr>
              <w:t xml:space="preserve"> </w:t>
            </w:r>
            <w:proofErr w:type="spellStart"/>
            <w:r w:rsidR="00684F78">
              <w:rPr>
                <w:b/>
                <w:sz w:val="18"/>
                <w:lang w:val="es-ES"/>
              </w:rPr>
              <w:t>Person</w:t>
            </w:r>
            <w:proofErr w:type="spellEnd"/>
            <w:r w:rsidR="00684F78">
              <w:rPr>
                <w:b/>
                <w:sz w:val="18"/>
                <w:lang w:val="es-ES"/>
              </w:rPr>
              <w:t xml:space="preserve"> </w:t>
            </w:r>
            <w:r w:rsidR="00E86C87">
              <w:rPr>
                <w:b/>
                <w:sz w:val="18"/>
                <w:lang w:val="es-ES"/>
              </w:rPr>
              <w:t>E-mail</w:t>
            </w:r>
            <w:r>
              <w:rPr>
                <w:b/>
                <w:lang w:val="es-ES"/>
              </w:rPr>
              <w:t>:</w:t>
            </w:r>
          </w:p>
        </w:tc>
      </w:tr>
      <w:tr w:rsidR="00722330" w14:paraId="734648ED" w14:textId="77777777" w:rsidTr="00951CFC">
        <w:trPr>
          <w:trHeight w:val="432"/>
          <w:jc w:val="center"/>
        </w:trPr>
        <w:tc>
          <w:tcPr>
            <w:tcW w:w="4647" w:type="dxa"/>
            <w:shd w:val="clear" w:color="auto" w:fill="auto"/>
            <w:vAlign w:val="center"/>
          </w:tcPr>
          <w:p w14:paraId="19E088E2" w14:textId="77777777" w:rsidR="00722330" w:rsidRDefault="00722330" w:rsidP="00722330">
            <w:pPr>
              <w:jc w:val="center"/>
              <w:rPr>
                <w:b/>
                <w:lang w:val="es-ES"/>
              </w:rPr>
            </w:pPr>
          </w:p>
        </w:tc>
        <w:tc>
          <w:tcPr>
            <w:tcW w:w="5982" w:type="dxa"/>
            <w:shd w:val="clear" w:color="auto" w:fill="auto"/>
            <w:vAlign w:val="center"/>
          </w:tcPr>
          <w:p w14:paraId="55F0003F" w14:textId="77777777" w:rsidR="00722330" w:rsidRDefault="00722330" w:rsidP="00722330">
            <w:pPr>
              <w:jc w:val="center"/>
              <w:rPr>
                <w:b/>
                <w:lang w:val="es-ES"/>
              </w:rPr>
            </w:pPr>
          </w:p>
        </w:tc>
      </w:tr>
    </w:tbl>
    <w:p w14:paraId="6A689658" w14:textId="77777777" w:rsidR="00CA11D4" w:rsidRPr="00D4358B" w:rsidRDefault="00CA11D4" w:rsidP="00BF42C1">
      <w:pPr>
        <w:spacing w:after="0" w:line="240" w:lineRule="auto"/>
        <w:jc w:val="both"/>
        <w:rPr>
          <w:b/>
          <w:sz w:val="14"/>
          <w:lang w:val="es-ES"/>
        </w:rPr>
      </w:pPr>
    </w:p>
    <w:p w14:paraId="495C9DB0" w14:textId="77777777" w:rsidR="00684F78" w:rsidRDefault="00722330" w:rsidP="00B22EBE">
      <w:pPr>
        <w:spacing w:after="0" w:line="240" w:lineRule="auto"/>
        <w:ind w:left="-630" w:right="-630"/>
        <w:jc w:val="both"/>
        <w:rPr>
          <w:rFonts w:cs="Arial"/>
          <w:color w:val="222222"/>
          <w:sz w:val="18"/>
          <w:lang w:val="en-US"/>
        </w:rPr>
      </w:pPr>
      <w:r w:rsidRPr="00722330">
        <w:rPr>
          <w:lang w:val="es-ES"/>
        </w:rPr>
        <w:t>Autorizo</w:t>
      </w:r>
      <w:r>
        <w:rPr>
          <w:lang w:val="es-ES"/>
        </w:rPr>
        <w:t xml:space="preserve"> a la Universidad de Puerto Rico al pago de facturas a través de transferencia electrónica a nuestra cuenta bancaria en la </w:t>
      </w:r>
      <w:r w:rsidR="006A05E8">
        <w:rPr>
          <w:lang w:val="es-ES"/>
        </w:rPr>
        <w:t>Institución</w:t>
      </w:r>
      <w:r>
        <w:rPr>
          <w:lang w:val="es-ES"/>
        </w:rPr>
        <w:t xml:space="preserve"> que </w:t>
      </w:r>
      <w:r w:rsidR="006A05E8">
        <w:rPr>
          <w:lang w:val="es-ES"/>
        </w:rPr>
        <w:t>más</w:t>
      </w:r>
      <w:r>
        <w:rPr>
          <w:lang w:val="es-ES"/>
        </w:rPr>
        <w:t xml:space="preserve"> adelante se indica. Tengo conocimiento que la realización de las transacciones de </w:t>
      </w:r>
      <w:proofErr w:type="spellStart"/>
      <w:r w:rsidRPr="006A05E8">
        <w:rPr>
          <w:i/>
          <w:lang w:val="es-ES"/>
        </w:rPr>
        <w:t>Account</w:t>
      </w:r>
      <w:proofErr w:type="spellEnd"/>
      <w:r w:rsidRPr="006A05E8">
        <w:rPr>
          <w:i/>
          <w:lang w:val="es-ES"/>
        </w:rPr>
        <w:t xml:space="preserve"> </w:t>
      </w:r>
      <w:proofErr w:type="spellStart"/>
      <w:r w:rsidRPr="006A05E8">
        <w:rPr>
          <w:i/>
          <w:lang w:val="es-ES"/>
        </w:rPr>
        <w:t>Clearing</w:t>
      </w:r>
      <w:proofErr w:type="spellEnd"/>
      <w:r w:rsidRPr="006A05E8">
        <w:rPr>
          <w:i/>
          <w:lang w:val="es-ES"/>
        </w:rPr>
        <w:t xml:space="preserve"> </w:t>
      </w:r>
      <w:proofErr w:type="spellStart"/>
      <w:r w:rsidRPr="006A05E8">
        <w:rPr>
          <w:i/>
          <w:lang w:val="es-ES"/>
        </w:rPr>
        <w:t>House</w:t>
      </w:r>
      <w:proofErr w:type="spellEnd"/>
      <w:r>
        <w:rPr>
          <w:lang w:val="es-ES"/>
        </w:rPr>
        <w:t xml:space="preserve"> (</w:t>
      </w:r>
      <w:r w:rsidRPr="006A05E8">
        <w:rPr>
          <w:b/>
          <w:lang w:val="es-ES"/>
        </w:rPr>
        <w:t>ACH</w:t>
      </w:r>
      <w:r>
        <w:rPr>
          <w:lang w:val="es-ES"/>
        </w:rPr>
        <w:t>) a nuestra cuenta deben estar siempre en cumplimiento con las provisiones de las Leyes Estatales y Federales</w:t>
      </w:r>
      <w:r w:rsidR="00E86C87">
        <w:rPr>
          <w:lang w:val="es-ES"/>
        </w:rPr>
        <w:t>/</w:t>
      </w:r>
      <w:r w:rsidR="00E86C87" w:rsidRPr="00E86C87">
        <w:rPr>
          <w:rStyle w:val="hps"/>
          <w:rFonts w:cs="Arial"/>
          <w:color w:val="222222"/>
          <w:sz w:val="18"/>
          <w:lang w:val="es-ES"/>
        </w:rPr>
        <w:t xml:space="preserve">I </w:t>
      </w:r>
      <w:proofErr w:type="spellStart"/>
      <w:r w:rsidR="00E86C87" w:rsidRPr="00E86C87">
        <w:rPr>
          <w:rStyle w:val="hps"/>
          <w:rFonts w:cs="Arial"/>
          <w:color w:val="222222"/>
          <w:sz w:val="18"/>
          <w:lang w:val="es-ES"/>
        </w:rPr>
        <w:t>authorize</w:t>
      </w:r>
      <w:proofErr w:type="spellEnd"/>
      <w:r w:rsidR="00E86C87" w:rsidRPr="00E86C87">
        <w:rPr>
          <w:rStyle w:val="hps"/>
          <w:rFonts w:cs="Arial"/>
          <w:color w:val="222222"/>
          <w:sz w:val="18"/>
          <w:lang w:val="es-ES"/>
        </w:rPr>
        <w:t xml:space="preserve"> </w:t>
      </w:r>
      <w:proofErr w:type="spellStart"/>
      <w:r w:rsidR="00E86C87" w:rsidRPr="00E86C87">
        <w:rPr>
          <w:rStyle w:val="hps"/>
          <w:rFonts w:cs="Arial"/>
          <w:color w:val="222222"/>
          <w:sz w:val="18"/>
          <w:lang w:val="es-ES"/>
        </w:rPr>
        <w:t>the</w:t>
      </w:r>
      <w:proofErr w:type="spellEnd"/>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University</w:t>
      </w:r>
      <w:proofErr w:type="spellEnd"/>
      <w:r w:rsidR="00E86C87" w:rsidRPr="00E86C87">
        <w:rPr>
          <w:rStyle w:val="hps"/>
          <w:rFonts w:cs="Arial"/>
          <w:color w:val="222222"/>
          <w:sz w:val="18"/>
          <w:lang w:val="es-ES"/>
        </w:rPr>
        <w:t xml:space="preserve"> of</w:t>
      </w:r>
      <w:r w:rsidR="00E86C87" w:rsidRPr="00E86C87">
        <w:rPr>
          <w:rFonts w:cs="Arial"/>
          <w:color w:val="222222"/>
          <w:sz w:val="18"/>
          <w:lang w:val="es-ES"/>
        </w:rPr>
        <w:t xml:space="preserve"> </w:t>
      </w:r>
      <w:r w:rsidR="00E86C87" w:rsidRPr="00E86C87">
        <w:rPr>
          <w:rStyle w:val="hps"/>
          <w:rFonts w:cs="Arial"/>
          <w:color w:val="222222"/>
          <w:sz w:val="18"/>
          <w:lang w:val="es-ES"/>
        </w:rPr>
        <w:t>Puerto Rico</w:t>
      </w:r>
      <w:r w:rsidR="00E86C87" w:rsidRPr="00E86C87">
        <w:rPr>
          <w:rFonts w:cs="Arial"/>
          <w:color w:val="222222"/>
          <w:sz w:val="18"/>
          <w:lang w:val="es-ES"/>
        </w:rPr>
        <w:t xml:space="preserve"> </w:t>
      </w:r>
      <w:r w:rsidR="00684F78">
        <w:rPr>
          <w:rFonts w:cs="Arial"/>
          <w:color w:val="222222"/>
          <w:sz w:val="18"/>
          <w:lang w:val="es-ES"/>
        </w:rPr>
        <w:t xml:space="preserve">to </w:t>
      </w:r>
      <w:proofErr w:type="spellStart"/>
      <w:r w:rsidR="00684F78">
        <w:rPr>
          <w:rFonts w:cs="Arial"/>
          <w:color w:val="222222"/>
          <w:sz w:val="18"/>
          <w:lang w:val="es-ES"/>
        </w:rPr>
        <w:t>make</w:t>
      </w:r>
      <w:proofErr w:type="spellEnd"/>
      <w:r w:rsidR="00684F78">
        <w:rPr>
          <w:rFonts w:cs="Arial"/>
          <w:color w:val="222222"/>
          <w:sz w:val="18"/>
          <w:lang w:val="es-ES"/>
        </w:rPr>
        <w:t xml:space="preserve"> </w:t>
      </w:r>
      <w:proofErr w:type="spellStart"/>
      <w:r w:rsidR="00E86C87" w:rsidRPr="00E86C87">
        <w:rPr>
          <w:rStyle w:val="hps"/>
          <w:rFonts w:cs="Arial"/>
          <w:color w:val="222222"/>
          <w:sz w:val="18"/>
          <w:lang w:val="es-ES"/>
        </w:rPr>
        <w:t>pay</w:t>
      </w:r>
      <w:r w:rsidR="00E86C87">
        <w:rPr>
          <w:rStyle w:val="hps"/>
          <w:rFonts w:cs="Arial"/>
          <w:color w:val="222222"/>
          <w:sz w:val="18"/>
          <w:lang w:val="es-ES"/>
        </w:rPr>
        <w:t>ment</w:t>
      </w:r>
      <w:proofErr w:type="spellEnd"/>
      <w:r w:rsidR="00E86C87">
        <w:rPr>
          <w:rStyle w:val="hps"/>
          <w:rFonts w:cs="Arial"/>
          <w:color w:val="222222"/>
          <w:sz w:val="18"/>
          <w:lang w:val="es-ES"/>
        </w:rPr>
        <w:t xml:space="preserve"> of</w:t>
      </w:r>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bills</w:t>
      </w:r>
      <w:proofErr w:type="spellEnd"/>
      <w:r w:rsidR="00E86C87" w:rsidRPr="00E86C87">
        <w:rPr>
          <w:rStyle w:val="hps"/>
          <w:rFonts w:cs="Arial"/>
          <w:color w:val="222222"/>
          <w:sz w:val="18"/>
          <w:lang w:val="es-ES"/>
        </w:rPr>
        <w:t xml:space="preserve"> </w:t>
      </w:r>
      <w:proofErr w:type="spellStart"/>
      <w:r w:rsidR="00E86C87" w:rsidRPr="00E86C87">
        <w:rPr>
          <w:rStyle w:val="hps"/>
          <w:rFonts w:cs="Arial"/>
          <w:color w:val="222222"/>
          <w:sz w:val="18"/>
          <w:lang w:val="es-ES"/>
        </w:rPr>
        <w:t>through</w:t>
      </w:r>
      <w:proofErr w:type="spellEnd"/>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electronic</w:t>
      </w:r>
      <w:proofErr w:type="spellEnd"/>
      <w:r w:rsidR="00E86C87" w:rsidRPr="00E86C87">
        <w:rPr>
          <w:rStyle w:val="hps"/>
          <w:rFonts w:cs="Arial"/>
          <w:color w:val="222222"/>
          <w:sz w:val="18"/>
          <w:lang w:val="es-ES"/>
        </w:rPr>
        <w:t xml:space="preserve"> transfer</w:t>
      </w:r>
      <w:r w:rsidR="00E86C87" w:rsidRPr="00E86C87">
        <w:rPr>
          <w:rFonts w:cs="Arial"/>
          <w:color w:val="222222"/>
          <w:sz w:val="18"/>
          <w:lang w:val="es-ES"/>
        </w:rPr>
        <w:t xml:space="preserve"> </w:t>
      </w:r>
      <w:r w:rsidR="00E86C87" w:rsidRPr="00E86C87">
        <w:rPr>
          <w:rStyle w:val="hps"/>
          <w:rFonts w:cs="Arial"/>
          <w:color w:val="222222"/>
          <w:sz w:val="18"/>
          <w:lang w:val="es-ES"/>
        </w:rPr>
        <w:t xml:space="preserve">to </w:t>
      </w:r>
      <w:proofErr w:type="spellStart"/>
      <w:r w:rsidR="00E86C87" w:rsidRPr="00E86C87">
        <w:rPr>
          <w:rStyle w:val="hps"/>
          <w:rFonts w:cs="Arial"/>
          <w:color w:val="222222"/>
          <w:sz w:val="18"/>
          <w:lang w:val="es-ES"/>
        </w:rPr>
        <w:t>our</w:t>
      </w:r>
      <w:proofErr w:type="spellEnd"/>
      <w:r w:rsidR="00E86C87" w:rsidRPr="00E86C87">
        <w:rPr>
          <w:rStyle w:val="hps"/>
          <w:rFonts w:cs="Arial"/>
          <w:color w:val="222222"/>
          <w:sz w:val="18"/>
          <w:lang w:val="es-ES"/>
        </w:rPr>
        <w:t xml:space="preserve"> </w:t>
      </w:r>
      <w:proofErr w:type="spellStart"/>
      <w:r w:rsidR="00E86C87" w:rsidRPr="00E86C87">
        <w:rPr>
          <w:rStyle w:val="hps"/>
          <w:rFonts w:cs="Arial"/>
          <w:color w:val="222222"/>
          <w:sz w:val="18"/>
          <w:lang w:val="es-ES"/>
        </w:rPr>
        <w:t>bank</w:t>
      </w:r>
      <w:proofErr w:type="spellEnd"/>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account</w:t>
      </w:r>
      <w:proofErr w:type="spellEnd"/>
      <w:r w:rsidR="00E86C87" w:rsidRPr="00E86C87">
        <w:rPr>
          <w:rStyle w:val="hps"/>
          <w:rFonts w:cs="Arial"/>
          <w:color w:val="222222"/>
          <w:sz w:val="18"/>
          <w:lang w:val="es-ES"/>
        </w:rPr>
        <w:t xml:space="preserve"> at</w:t>
      </w:r>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the</w:t>
      </w:r>
      <w:proofErr w:type="spellEnd"/>
      <w:r w:rsidR="00E86C87" w:rsidRPr="00E86C87">
        <w:rPr>
          <w:rStyle w:val="hps"/>
          <w:rFonts w:cs="Arial"/>
          <w:color w:val="222222"/>
          <w:sz w:val="18"/>
          <w:lang w:val="es-ES"/>
        </w:rPr>
        <w:t xml:space="preserve"> </w:t>
      </w:r>
      <w:proofErr w:type="spellStart"/>
      <w:r w:rsidR="00E86C87" w:rsidRPr="00E86C87">
        <w:rPr>
          <w:rStyle w:val="hps"/>
          <w:rFonts w:cs="Arial"/>
          <w:color w:val="222222"/>
          <w:sz w:val="18"/>
          <w:lang w:val="es-ES"/>
        </w:rPr>
        <w:t>institution</w:t>
      </w:r>
      <w:proofErr w:type="spellEnd"/>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indicated</w:t>
      </w:r>
      <w:proofErr w:type="spellEnd"/>
      <w:r w:rsidR="00E86C87" w:rsidRPr="00E86C87">
        <w:rPr>
          <w:rFonts w:cs="Arial"/>
          <w:color w:val="222222"/>
          <w:sz w:val="18"/>
          <w:lang w:val="es-ES"/>
        </w:rPr>
        <w:t xml:space="preserve"> </w:t>
      </w:r>
      <w:proofErr w:type="spellStart"/>
      <w:r w:rsidR="00E86C87" w:rsidRPr="00E86C87">
        <w:rPr>
          <w:rStyle w:val="hps"/>
          <w:rFonts w:cs="Arial"/>
          <w:color w:val="222222"/>
          <w:sz w:val="18"/>
          <w:lang w:val="es-ES"/>
        </w:rPr>
        <w:t>below</w:t>
      </w:r>
      <w:proofErr w:type="spellEnd"/>
      <w:r w:rsidR="00E86C87" w:rsidRPr="00E86C87">
        <w:rPr>
          <w:rFonts w:cs="Arial"/>
          <w:color w:val="222222"/>
          <w:sz w:val="18"/>
          <w:lang w:val="es-ES"/>
        </w:rPr>
        <w:t xml:space="preserve">. </w:t>
      </w:r>
      <w:r w:rsidR="00684F78" w:rsidRPr="00684F78">
        <w:rPr>
          <w:rFonts w:cs="Arial"/>
          <w:color w:val="222222"/>
          <w:sz w:val="18"/>
          <w:lang w:val="en-US"/>
        </w:rPr>
        <w:t>I have knowledge that the realization of the Account Clearing House (ACH) transactions to our bank account must be in compliance with the provisions of the States and Federal Laws.</w:t>
      </w:r>
    </w:p>
    <w:p w14:paraId="011A3C1D" w14:textId="77777777" w:rsidR="006A05E8" w:rsidRPr="00D4358B" w:rsidRDefault="00684F78" w:rsidP="00B22EBE">
      <w:pPr>
        <w:spacing w:after="0" w:line="240" w:lineRule="auto"/>
        <w:ind w:left="-630" w:right="-630"/>
        <w:jc w:val="both"/>
        <w:rPr>
          <w:sz w:val="14"/>
          <w:lang w:val="en-US"/>
        </w:rPr>
      </w:pPr>
      <w:r w:rsidRPr="00E86C87">
        <w:rPr>
          <w:sz w:val="16"/>
          <w:lang w:val="en-US"/>
        </w:rPr>
        <w:t xml:space="preserve"> </w:t>
      </w:r>
    </w:p>
    <w:p w14:paraId="6680C979" w14:textId="77777777" w:rsidR="008F3098" w:rsidRPr="008F3098" w:rsidRDefault="006A05E8" w:rsidP="00B22EBE">
      <w:pPr>
        <w:spacing w:after="0" w:line="240" w:lineRule="auto"/>
        <w:ind w:left="-630" w:right="-630"/>
        <w:jc w:val="both"/>
        <w:rPr>
          <w:lang w:val="es-ES"/>
        </w:rPr>
      </w:pPr>
      <w:r w:rsidRPr="008F3098">
        <w:rPr>
          <w:lang w:val="es-ES"/>
        </w:rPr>
        <w:t>Autorizo que el importe a pagar a favor de mi empresa o persona, se deposite en la siguiente cuenta</w:t>
      </w:r>
      <w:r w:rsidR="008F3098">
        <w:rPr>
          <w:lang w:val="es-ES"/>
        </w:rPr>
        <w:t>:</w:t>
      </w:r>
    </w:p>
    <w:p w14:paraId="75BE15D9" w14:textId="77777777" w:rsidR="006A05E8" w:rsidRPr="00E86C87" w:rsidRDefault="00E86C87" w:rsidP="00B22EBE">
      <w:pPr>
        <w:spacing w:after="0" w:line="240" w:lineRule="auto"/>
        <w:ind w:left="-630" w:right="-630"/>
        <w:jc w:val="both"/>
        <w:rPr>
          <w:sz w:val="18"/>
          <w:szCs w:val="18"/>
          <w:lang w:val="en-US"/>
        </w:rPr>
      </w:pPr>
      <w:r w:rsidRPr="00684F78">
        <w:rPr>
          <w:rStyle w:val="hps"/>
          <w:rFonts w:cs="Arial"/>
          <w:color w:val="222222"/>
          <w:sz w:val="18"/>
          <w:szCs w:val="18"/>
          <w:lang w:val="en-US"/>
        </w:rPr>
        <w:t>I authorize</w:t>
      </w:r>
      <w:r w:rsidRPr="00684F78">
        <w:rPr>
          <w:rFonts w:cs="Arial"/>
          <w:color w:val="222222"/>
          <w:sz w:val="18"/>
          <w:szCs w:val="18"/>
          <w:lang w:val="en-US"/>
        </w:rPr>
        <w:t xml:space="preserve"> </w:t>
      </w:r>
      <w:r w:rsidRPr="00684F78">
        <w:rPr>
          <w:rStyle w:val="hps"/>
          <w:rFonts w:cs="Arial"/>
          <w:color w:val="222222"/>
          <w:sz w:val="18"/>
          <w:szCs w:val="18"/>
          <w:lang w:val="en-US"/>
        </w:rPr>
        <w:t>the amount to</w:t>
      </w:r>
      <w:r w:rsidRPr="00684F78">
        <w:rPr>
          <w:rFonts w:cs="Arial"/>
          <w:color w:val="222222"/>
          <w:sz w:val="18"/>
          <w:szCs w:val="18"/>
          <w:lang w:val="en-US"/>
        </w:rPr>
        <w:t xml:space="preserve"> </w:t>
      </w:r>
      <w:r w:rsidRPr="00684F78">
        <w:rPr>
          <w:rStyle w:val="hps"/>
          <w:rFonts w:cs="Arial"/>
          <w:color w:val="222222"/>
          <w:sz w:val="18"/>
          <w:szCs w:val="18"/>
          <w:lang w:val="en-US"/>
        </w:rPr>
        <w:t>pay</w:t>
      </w:r>
      <w:r w:rsidRPr="00684F78">
        <w:rPr>
          <w:rFonts w:cs="Arial"/>
          <w:color w:val="222222"/>
          <w:sz w:val="18"/>
          <w:szCs w:val="18"/>
          <w:lang w:val="en-US"/>
        </w:rPr>
        <w:t xml:space="preserve"> </w:t>
      </w:r>
      <w:r w:rsidRPr="00684F78">
        <w:rPr>
          <w:rStyle w:val="hps"/>
          <w:rFonts w:cs="Arial"/>
          <w:color w:val="222222"/>
          <w:sz w:val="18"/>
          <w:szCs w:val="18"/>
          <w:lang w:val="en-US"/>
        </w:rPr>
        <w:t>for</w:t>
      </w:r>
      <w:r w:rsidRPr="00684F78">
        <w:rPr>
          <w:rFonts w:cs="Arial"/>
          <w:color w:val="222222"/>
          <w:sz w:val="18"/>
          <w:szCs w:val="18"/>
          <w:lang w:val="en-US"/>
        </w:rPr>
        <w:t xml:space="preserve"> </w:t>
      </w:r>
      <w:r w:rsidRPr="00684F78">
        <w:rPr>
          <w:rStyle w:val="hps"/>
          <w:rFonts w:cs="Arial"/>
          <w:color w:val="222222"/>
          <w:sz w:val="18"/>
          <w:szCs w:val="18"/>
          <w:lang w:val="en-US"/>
        </w:rPr>
        <w:t>my company</w:t>
      </w:r>
      <w:r w:rsidRPr="00684F78">
        <w:rPr>
          <w:rFonts w:cs="Arial"/>
          <w:color w:val="222222"/>
          <w:sz w:val="18"/>
          <w:szCs w:val="18"/>
          <w:lang w:val="en-US"/>
        </w:rPr>
        <w:t xml:space="preserve"> </w:t>
      </w:r>
      <w:r w:rsidRPr="00684F78">
        <w:rPr>
          <w:rStyle w:val="hps"/>
          <w:rFonts w:cs="Arial"/>
          <w:color w:val="222222"/>
          <w:sz w:val="18"/>
          <w:szCs w:val="18"/>
          <w:lang w:val="en-US"/>
        </w:rPr>
        <w:t>or person to</w:t>
      </w:r>
      <w:r w:rsidRPr="00684F78">
        <w:rPr>
          <w:rFonts w:cs="Arial"/>
          <w:color w:val="222222"/>
          <w:sz w:val="18"/>
          <w:szCs w:val="18"/>
          <w:lang w:val="en-US"/>
        </w:rPr>
        <w:t xml:space="preserve"> </w:t>
      </w:r>
      <w:r w:rsidRPr="00684F78">
        <w:rPr>
          <w:rStyle w:val="hps"/>
          <w:rFonts w:cs="Arial"/>
          <w:color w:val="222222"/>
          <w:sz w:val="18"/>
          <w:szCs w:val="18"/>
          <w:lang w:val="en-US"/>
        </w:rPr>
        <w:t>be deposited</w:t>
      </w:r>
      <w:r w:rsidRPr="00684F78">
        <w:rPr>
          <w:rFonts w:cs="Arial"/>
          <w:color w:val="222222"/>
          <w:sz w:val="18"/>
          <w:szCs w:val="18"/>
          <w:lang w:val="en-US"/>
        </w:rPr>
        <w:t xml:space="preserve"> </w:t>
      </w:r>
      <w:r w:rsidRPr="00684F78">
        <w:rPr>
          <w:rStyle w:val="hps"/>
          <w:rFonts w:cs="Arial"/>
          <w:color w:val="222222"/>
          <w:sz w:val="18"/>
          <w:szCs w:val="18"/>
          <w:lang w:val="en-US"/>
        </w:rPr>
        <w:t>into the following account</w:t>
      </w:r>
      <w:r w:rsidR="006A05E8" w:rsidRPr="00E86C87">
        <w:rPr>
          <w:sz w:val="18"/>
          <w:szCs w:val="18"/>
          <w:lang w:val="en-US"/>
        </w:rPr>
        <w:t>:</w:t>
      </w:r>
    </w:p>
    <w:p w14:paraId="18592AE8" w14:textId="77777777" w:rsidR="006A05E8" w:rsidRPr="006338C8" w:rsidRDefault="006A05E8" w:rsidP="00BF42C1">
      <w:pPr>
        <w:spacing w:after="0" w:line="240" w:lineRule="auto"/>
        <w:jc w:val="both"/>
        <w:rPr>
          <w:b/>
          <w:sz w:val="12"/>
          <w:lang w:val="en-US"/>
        </w:rPr>
      </w:pPr>
    </w:p>
    <w:tbl>
      <w:tblPr>
        <w:tblStyle w:val="TableGrid"/>
        <w:tblW w:w="10584" w:type="dxa"/>
        <w:tblInd w:w="-504" w:type="dxa"/>
        <w:tblLook w:val="04A0" w:firstRow="1" w:lastRow="0" w:firstColumn="1" w:lastColumn="0" w:noHBand="0" w:noVBand="1"/>
      </w:tblPr>
      <w:tblGrid>
        <w:gridCol w:w="3696"/>
        <w:gridCol w:w="3846"/>
        <w:gridCol w:w="3042"/>
      </w:tblGrid>
      <w:tr w:rsidR="009819F8" w:rsidRPr="009819F8" w14:paraId="2BE0AA08" w14:textId="77777777" w:rsidTr="00B22EBE">
        <w:trPr>
          <w:trHeight w:val="144"/>
        </w:trPr>
        <w:tc>
          <w:tcPr>
            <w:tcW w:w="3696" w:type="dxa"/>
            <w:shd w:val="clear" w:color="auto" w:fill="BFBFBF" w:themeFill="background1" w:themeFillShade="BF"/>
            <w:vAlign w:val="center"/>
          </w:tcPr>
          <w:p w14:paraId="2FCFD089" w14:textId="77777777" w:rsidR="009819F8" w:rsidRPr="00684F78" w:rsidRDefault="009819F8" w:rsidP="00684F78">
            <w:pPr>
              <w:jc w:val="center"/>
              <w:rPr>
                <w:b/>
              </w:rPr>
            </w:pPr>
            <w:r w:rsidRPr="00684F78">
              <w:rPr>
                <w:b/>
              </w:rPr>
              <w:t>Tipo de Cuenta</w:t>
            </w:r>
            <w:r w:rsidR="00E86C87" w:rsidRPr="00684F78">
              <w:rPr>
                <w:b/>
              </w:rPr>
              <w:t>/</w:t>
            </w:r>
            <w:r w:rsidR="00684F78" w:rsidRPr="00684F78">
              <w:rPr>
                <w:b/>
                <w:sz w:val="18"/>
              </w:rPr>
              <w:t xml:space="preserve"> </w:t>
            </w:r>
            <w:proofErr w:type="spellStart"/>
            <w:r w:rsidR="00684F78" w:rsidRPr="00684F78">
              <w:rPr>
                <w:b/>
                <w:sz w:val="18"/>
              </w:rPr>
              <w:t>Account</w:t>
            </w:r>
            <w:proofErr w:type="spellEnd"/>
            <w:r w:rsidR="00684F78" w:rsidRPr="00684F78">
              <w:rPr>
                <w:b/>
                <w:sz w:val="18"/>
              </w:rPr>
              <w:t xml:space="preserve"> </w:t>
            </w:r>
            <w:proofErr w:type="spellStart"/>
            <w:r w:rsidR="00684F78" w:rsidRPr="00684F78">
              <w:rPr>
                <w:b/>
                <w:sz w:val="18"/>
              </w:rPr>
              <w:t>Type</w:t>
            </w:r>
            <w:proofErr w:type="spellEnd"/>
          </w:p>
        </w:tc>
        <w:tc>
          <w:tcPr>
            <w:tcW w:w="3846" w:type="dxa"/>
            <w:shd w:val="clear" w:color="auto" w:fill="BFBFBF" w:themeFill="background1" w:themeFillShade="BF"/>
            <w:vAlign w:val="center"/>
          </w:tcPr>
          <w:p w14:paraId="527FF1D5" w14:textId="77777777" w:rsidR="009819F8" w:rsidRPr="009819F8" w:rsidRDefault="009819F8" w:rsidP="009819F8">
            <w:pPr>
              <w:jc w:val="center"/>
              <w:rPr>
                <w:b/>
                <w:lang w:val="es-ES"/>
              </w:rPr>
            </w:pPr>
            <w:r w:rsidRPr="009819F8">
              <w:rPr>
                <w:b/>
                <w:lang w:val="es-ES"/>
              </w:rPr>
              <w:t>Número de Cuenta</w:t>
            </w:r>
            <w:r w:rsidR="00E86C87">
              <w:rPr>
                <w:b/>
                <w:lang w:val="es-ES"/>
              </w:rPr>
              <w:t>/</w:t>
            </w:r>
            <w:proofErr w:type="spellStart"/>
            <w:r w:rsidR="00E86C87" w:rsidRPr="00E86C87">
              <w:rPr>
                <w:b/>
                <w:sz w:val="18"/>
                <w:lang w:val="es-ES"/>
              </w:rPr>
              <w:t>Account</w:t>
            </w:r>
            <w:proofErr w:type="spellEnd"/>
            <w:r w:rsidR="00E86C87" w:rsidRPr="00E86C87">
              <w:rPr>
                <w:b/>
                <w:sz w:val="18"/>
                <w:lang w:val="es-ES"/>
              </w:rPr>
              <w:t xml:space="preserve"> </w:t>
            </w:r>
            <w:proofErr w:type="spellStart"/>
            <w:r w:rsidR="00E86C87" w:rsidRPr="00E86C87">
              <w:rPr>
                <w:b/>
                <w:sz w:val="18"/>
                <w:lang w:val="es-ES"/>
              </w:rPr>
              <w:t>Number</w:t>
            </w:r>
            <w:proofErr w:type="spellEnd"/>
          </w:p>
        </w:tc>
        <w:tc>
          <w:tcPr>
            <w:tcW w:w="3042" w:type="dxa"/>
            <w:shd w:val="clear" w:color="auto" w:fill="BFBFBF" w:themeFill="background1" w:themeFillShade="BF"/>
            <w:vAlign w:val="center"/>
          </w:tcPr>
          <w:p w14:paraId="116D5EF5" w14:textId="77777777" w:rsidR="009819F8" w:rsidRPr="009819F8" w:rsidRDefault="009819F8" w:rsidP="009819F8">
            <w:pPr>
              <w:jc w:val="center"/>
              <w:rPr>
                <w:b/>
                <w:lang w:val="es-ES"/>
              </w:rPr>
            </w:pPr>
            <w:r w:rsidRPr="009819F8">
              <w:rPr>
                <w:b/>
                <w:lang w:val="es-ES"/>
              </w:rPr>
              <w:t>Número de Ruta o Tránsito</w:t>
            </w:r>
            <w:r w:rsidR="00E86C87">
              <w:rPr>
                <w:b/>
                <w:lang w:val="es-ES"/>
              </w:rPr>
              <w:t xml:space="preserve"> </w:t>
            </w:r>
            <w:proofErr w:type="spellStart"/>
            <w:r w:rsidR="00E86C87" w:rsidRPr="00E86C87">
              <w:rPr>
                <w:b/>
                <w:sz w:val="18"/>
                <w:lang w:val="es-ES"/>
              </w:rPr>
              <w:t>Transit</w:t>
            </w:r>
            <w:proofErr w:type="spellEnd"/>
            <w:r w:rsidR="00E86C87" w:rsidRPr="00E86C87">
              <w:rPr>
                <w:b/>
                <w:sz w:val="18"/>
                <w:lang w:val="es-ES"/>
              </w:rPr>
              <w:t xml:space="preserve"> </w:t>
            </w:r>
            <w:proofErr w:type="spellStart"/>
            <w:r w:rsidR="00E86C87" w:rsidRPr="00E86C87">
              <w:rPr>
                <w:b/>
                <w:sz w:val="18"/>
                <w:lang w:val="es-ES"/>
              </w:rPr>
              <w:t>Routing</w:t>
            </w:r>
            <w:proofErr w:type="spellEnd"/>
            <w:r w:rsidR="00E86C87" w:rsidRPr="00E86C87">
              <w:rPr>
                <w:b/>
                <w:sz w:val="18"/>
                <w:lang w:val="es-ES"/>
              </w:rPr>
              <w:t xml:space="preserve"> </w:t>
            </w:r>
            <w:proofErr w:type="spellStart"/>
            <w:r w:rsidR="00E86C87" w:rsidRPr="00E86C87">
              <w:rPr>
                <w:b/>
                <w:sz w:val="18"/>
                <w:lang w:val="es-ES"/>
              </w:rPr>
              <w:t>Number</w:t>
            </w:r>
            <w:proofErr w:type="spellEnd"/>
          </w:p>
        </w:tc>
      </w:tr>
      <w:tr w:rsidR="009819F8" w14:paraId="452D29F9" w14:textId="77777777" w:rsidTr="00B22EBE">
        <w:trPr>
          <w:trHeight w:val="576"/>
        </w:trPr>
        <w:tc>
          <w:tcPr>
            <w:tcW w:w="3696" w:type="dxa"/>
          </w:tcPr>
          <w:p w14:paraId="64E7C441" w14:textId="77777777" w:rsidR="009819F8" w:rsidRDefault="009819F8" w:rsidP="009819F8">
            <w:pPr>
              <w:jc w:val="center"/>
              <w:rPr>
                <w:lang w:val="es-ES"/>
              </w:rPr>
            </w:pPr>
            <w:r>
              <w:rPr>
                <w:lang w:val="es-ES"/>
              </w:rPr>
              <w:t>_____Ahorro</w:t>
            </w:r>
            <w:r w:rsidR="00E86C87">
              <w:rPr>
                <w:lang w:val="es-ES"/>
              </w:rPr>
              <w:t>/</w:t>
            </w:r>
            <w:proofErr w:type="spellStart"/>
            <w:r w:rsidR="00E86C87" w:rsidRPr="00E86C87">
              <w:rPr>
                <w:sz w:val="18"/>
                <w:lang w:val="es-ES"/>
              </w:rPr>
              <w:t>Saving</w:t>
            </w:r>
            <w:proofErr w:type="spellEnd"/>
          </w:p>
          <w:p w14:paraId="2A60D92A" w14:textId="77777777" w:rsidR="009819F8" w:rsidRDefault="009819F8" w:rsidP="009819F8">
            <w:pPr>
              <w:jc w:val="center"/>
              <w:rPr>
                <w:lang w:val="es-ES"/>
              </w:rPr>
            </w:pPr>
            <w:r>
              <w:rPr>
                <w:lang w:val="es-ES"/>
              </w:rPr>
              <w:t xml:space="preserve"> _____Cheque</w:t>
            </w:r>
            <w:r w:rsidR="00E86C87">
              <w:rPr>
                <w:lang w:val="es-ES"/>
              </w:rPr>
              <w:t>/</w:t>
            </w:r>
            <w:proofErr w:type="spellStart"/>
            <w:r w:rsidR="00E86C87" w:rsidRPr="00E86C87">
              <w:rPr>
                <w:sz w:val="18"/>
                <w:lang w:val="es-ES"/>
              </w:rPr>
              <w:t>Check</w:t>
            </w:r>
            <w:proofErr w:type="spellEnd"/>
          </w:p>
        </w:tc>
        <w:tc>
          <w:tcPr>
            <w:tcW w:w="3846" w:type="dxa"/>
            <w:vAlign w:val="center"/>
          </w:tcPr>
          <w:p w14:paraId="6077FB25" w14:textId="53EBC65C" w:rsidR="009819F8" w:rsidRDefault="009819F8" w:rsidP="009819F8">
            <w:pPr>
              <w:jc w:val="center"/>
              <w:rPr>
                <w:lang w:val="es-ES"/>
              </w:rPr>
            </w:pPr>
          </w:p>
        </w:tc>
        <w:tc>
          <w:tcPr>
            <w:tcW w:w="3042" w:type="dxa"/>
            <w:vAlign w:val="center"/>
          </w:tcPr>
          <w:p w14:paraId="75EAA0F1" w14:textId="1725A3B2" w:rsidR="009819F8" w:rsidRDefault="009819F8" w:rsidP="008F3098">
            <w:pPr>
              <w:jc w:val="center"/>
              <w:rPr>
                <w:lang w:val="es-ES"/>
              </w:rPr>
            </w:pPr>
          </w:p>
        </w:tc>
      </w:tr>
      <w:tr w:rsidR="009819F8" w:rsidRPr="00E86C87" w14:paraId="2C3056CC" w14:textId="77777777" w:rsidTr="00B22EBE">
        <w:trPr>
          <w:trHeight w:val="144"/>
        </w:trPr>
        <w:tc>
          <w:tcPr>
            <w:tcW w:w="7542" w:type="dxa"/>
            <w:gridSpan w:val="2"/>
            <w:shd w:val="clear" w:color="auto" w:fill="BFBFBF" w:themeFill="background1" w:themeFillShade="BF"/>
            <w:vAlign w:val="center"/>
          </w:tcPr>
          <w:p w14:paraId="70B00900" w14:textId="77777777" w:rsidR="009819F8" w:rsidRPr="009819F8" w:rsidRDefault="009819F8" w:rsidP="00684F78">
            <w:pPr>
              <w:jc w:val="center"/>
              <w:rPr>
                <w:b/>
                <w:lang w:val="es-ES"/>
              </w:rPr>
            </w:pPr>
            <w:r w:rsidRPr="009819F8">
              <w:rPr>
                <w:b/>
                <w:lang w:val="es-ES"/>
              </w:rPr>
              <w:t>Nombre de la Institución Financiera</w:t>
            </w:r>
            <w:r w:rsidR="00E86C87">
              <w:rPr>
                <w:b/>
                <w:lang w:val="es-ES"/>
              </w:rPr>
              <w:t>/</w:t>
            </w:r>
            <w:r w:rsidR="00E86C87" w:rsidRPr="00E86C87">
              <w:rPr>
                <w:b/>
                <w:sz w:val="18"/>
                <w:lang w:val="es-ES"/>
              </w:rPr>
              <w:t xml:space="preserve"> </w:t>
            </w:r>
            <w:proofErr w:type="spellStart"/>
            <w:r w:rsidR="00E86C87" w:rsidRPr="00E86C87">
              <w:rPr>
                <w:b/>
                <w:sz w:val="18"/>
                <w:lang w:val="es-ES"/>
              </w:rPr>
              <w:t>Financial</w:t>
            </w:r>
            <w:proofErr w:type="spellEnd"/>
            <w:r w:rsidR="00E86C87" w:rsidRPr="00E86C87">
              <w:rPr>
                <w:b/>
                <w:sz w:val="18"/>
                <w:lang w:val="es-ES"/>
              </w:rPr>
              <w:t xml:space="preserve"> </w:t>
            </w:r>
            <w:proofErr w:type="spellStart"/>
            <w:r w:rsidR="00E86C87" w:rsidRPr="00E86C87">
              <w:rPr>
                <w:b/>
                <w:sz w:val="18"/>
                <w:lang w:val="es-ES"/>
              </w:rPr>
              <w:t>Institution</w:t>
            </w:r>
            <w:proofErr w:type="spellEnd"/>
            <w:r w:rsidR="00684F78">
              <w:rPr>
                <w:b/>
                <w:sz w:val="18"/>
                <w:lang w:val="es-ES"/>
              </w:rPr>
              <w:t xml:space="preserve"> </w:t>
            </w:r>
            <w:proofErr w:type="spellStart"/>
            <w:r w:rsidR="00684F78">
              <w:rPr>
                <w:b/>
                <w:sz w:val="18"/>
                <w:lang w:val="es-ES"/>
              </w:rPr>
              <w:t>Name</w:t>
            </w:r>
            <w:proofErr w:type="spellEnd"/>
          </w:p>
        </w:tc>
        <w:tc>
          <w:tcPr>
            <w:tcW w:w="3042" w:type="dxa"/>
            <w:shd w:val="clear" w:color="auto" w:fill="BFBFBF" w:themeFill="background1" w:themeFillShade="BF"/>
            <w:vAlign w:val="center"/>
          </w:tcPr>
          <w:p w14:paraId="2C563325" w14:textId="77777777" w:rsidR="009819F8" w:rsidRDefault="009819F8" w:rsidP="009819F8">
            <w:pPr>
              <w:jc w:val="center"/>
              <w:rPr>
                <w:b/>
                <w:lang w:val="es-ES"/>
              </w:rPr>
            </w:pPr>
            <w:r w:rsidRPr="009819F8">
              <w:rPr>
                <w:b/>
                <w:lang w:val="es-ES"/>
              </w:rPr>
              <w:t>Sucursal donde está la cuenta</w:t>
            </w:r>
          </w:p>
          <w:p w14:paraId="01F4ECE2" w14:textId="77777777" w:rsidR="00E86C87" w:rsidRPr="00E86C87" w:rsidRDefault="00E86C87" w:rsidP="009819F8">
            <w:pPr>
              <w:jc w:val="center"/>
              <w:rPr>
                <w:b/>
                <w:lang w:val="en-US"/>
              </w:rPr>
            </w:pPr>
            <w:r w:rsidRPr="00E86C87">
              <w:rPr>
                <w:b/>
                <w:sz w:val="18"/>
                <w:lang w:val="en-US"/>
              </w:rPr>
              <w:t>Branch where the account is</w:t>
            </w:r>
          </w:p>
        </w:tc>
      </w:tr>
      <w:tr w:rsidR="00767FB0" w:rsidRPr="00E86C87" w14:paraId="69D360BA" w14:textId="77777777" w:rsidTr="00B22EBE">
        <w:trPr>
          <w:trHeight w:val="432"/>
        </w:trPr>
        <w:tc>
          <w:tcPr>
            <w:tcW w:w="7542" w:type="dxa"/>
            <w:gridSpan w:val="2"/>
            <w:vAlign w:val="center"/>
          </w:tcPr>
          <w:p w14:paraId="557E8888" w14:textId="77777777" w:rsidR="00767FB0" w:rsidRPr="00E86C87" w:rsidRDefault="00767FB0" w:rsidP="009819F8">
            <w:pPr>
              <w:jc w:val="center"/>
              <w:rPr>
                <w:lang w:val="en-US"/>
              </w:rPr>
            </w:pPr>
          </w:p>
        </w:tc>
        <w:tc>
          <w:tcPr>
            <w:tcW w:w="3042" w:type="dxa"/>
            <w:vAlign w:val="center"/>
          </w:tcPr>
          <w:p w14:paraId="7248B1A1" w14:textId="77777777" w:rsidR="00767FB0" w:rsidRPr="00E86C87" w:rsidRDefault="00767FB0" w:rsidP="009819F8">
            <w:pPr>
              <w:jc w:val="center"/>
              <w:rPr>
                <w:lang w:val="en-US"/>
              </w:rPr>
            </w:pPr>
          </w:p>
        </w:tc>
      </w:tr>
      <w:tr w:rsidR="009819F8" w14:paraId="499FE883" w14:textId="77777777" w:rsidTr="00B22EBE">
        <w:trPr>
          <w:trHeight w:val="144"/>
        </w:trPr>
        <w:tc>
          <w:tcPr>
            <w:tcW w:w="3696" w:type="dxa"/>
            <w:shd w:val="clear" w:color="auto" w:fill="BFBFBF" w:themeFill="background1" w:themeFillShade="BF"/>
            <w:vAlign w:val="center"/>
          </w:tcPr>
          <w:p w14:paraId="6D32A77E" w14:textId="77777777" w:rsidR="009819F8" w:rsidRPr="009819F8" w:rsidRDefault="009819F8" w:rsidP="009819F8">
            <w:pPr>
              <w:jc w:val="center"/>
              <w:rPr>
                <w:b/>
                <w:lang w:val="es-ES"/>
              </w:rPr>
            </w:pPr>
            <w:r w:rsidRPr="009819F8">
              <w:rPr>
                <w:b/>
                <w:lang w:val="es-ES"/>
              </w:rPr>
              <w:t>Nombre en letra de molde</w:t>
            </w:r>
            <w:r w:rsidR="008F3098">
              <w:rPr>
                <w:b/>
                <w:lang w:val="es-ES"/>
              </w:rPr>
              <w:t>/</w:t>
            </w:r>
            <w:r w:rsidR="008F3098" w:rsidRPr="008F3098">
              <w:rPr>
                <w:b/>
                <w:sz w:val="18"/>
                <w:lang w:val="es-ES"/>
              </w:rPr>
              <w:t xml:space="preserve">Full </w:t>
            </w:r>
            <w:proofErr w:type="spellStart"/>
            <w:r w:rsidR="008F3098" w:rsidRPr="008F3098">
              <w:rPr>
                <w:b/>
                <w:sz w:val="18"/>
                <w:lang w:val="es-ES"/>
              </w:rPr>
              <w:t>Name</w:t>
            </w:r>
            <w:proofErr w:type="spellEnd"/>
          </w:p>
        </w:tc>
        <w:tc>
          <w:tcPr>
            <w:tcW w:w="3846" w:type="dxa"/>
            <w:shd w:val="clear" w:color="auto" w:fill="BFBFBF" w:themeFill="background1" w:themeFillShade="BF"/>
            <w:vAlign w:val="center"/>
          </w:tcPr>
          <w:p w14:paraId="4B508A81" w14:textId="77777777" w:rsidR="009819F8" w:rsidRPr="009819F8" w:rsidRDefault="009819F8" w:rsidP="009819F8">
            <w:pPr>
              <w:jc w:val="center"/>
              <w:rPr>
                <w:b/>
                <w:lang w:val="es-ES"/>
              </w:rPr>
            </w:pPr>
            <w:r w:rsidRPr="009819F8">
              <w:rPr>
                <w:b/>
                <w:lang w:val="es-ES"/>
              </w:rPr>
              <w:t>Firma</w:t>
            </w:r>
            <w:r w:rsidR="008F3098">
              <w:rPr>
                <w:b/>
                <w:lang w:val="es-ES"/>
              </w:rPr>
              <w:t>/</w:t>
            </w:r>
            <w:proofErr w:type="spellStart"/>
            <w:r w:rsidR="008F3098" w:rsidRPr="008F3098">
              <w:rPr>
                <w:b/>
                <w:sz w:val="18"/>
                <w:lang w:val="es-ES"/>
              </w:rPr>
              <w:t>Signature</w:t>
            </w:r>
            <w:proofErr w:type="spellEnd"/>
          </w:p>
        </w:tc>
        <w:tc>
          <w:tcPr>
            <w:tcW w:w="3042" w:type="dxa"/>
            <w:shd w:val="clear" w:color="auto" w:fill="BFBFBF" w:themeFill="background1" w:themeFillShade="BF"/>
            <w:vAlign w:val="center"/>
          </w:tcPr>
          <w:p w14:paraId="6BDE48E8" w14:textId="77777777" w:rsidR="009819F8" w:rsidRPr="009819F8" w:rsidRDefault="009819F8" w:rsidP="009819F8">
            <w:pPr>
              <w:jc w:val="center"/>
              <w:rPr>
                <w:b/>
                <w:lang w:val="es-ES"/>
              </w:rPr>
            </w:pPr>
            <w:r w:rsidRPr="009819F8">
              <w:rPr>
                <w:b/>
                <w:lang w:val="es-ES"/>
              </w:rPr>
              <w:t>Fecha</w:t>
            </w:r>
            <w:r w:rsidR="008F3098">
              <w:rPr>
                <w:b/>
                <w:lang w:val="es-ES"/>
              </w:rPr>
              <w:t>/</w:t>
            </w:r>
            <w:r w:rsidR="008F3098" w:rsidRPr="008F3098">
              <w:rPr>
                <w:b/>
                <w:sz w:val="18"/>
                <w:lang w:val="es-ES"/>
              </w:rPr>
              <w:t>Date</w:t>
            </w:r>
          </w:p>
        </w:tc>
      </w:tr>
      <w:tr w:rsidR="009819F8" w14:paraId="4072C880" w14:textId="77777777" w:rsidTr="00D14455">
        <w:trPr>
          <w:trHeight w:val="533"/>
        </w:trPr>
        <w:tc>
          <w:tcPr>
            <w:tcW w:w="3696" w:type="dxa"/>
            <w:vAlign w:val="center"/>
          </w:tcPr>
          <w:p w14:paraId="16A7C9BA" w14:textId="77777777" w:rsidR="009819F8" w:rsidRDefault="009819F8" w:rsidP="009819F8">
            <w:pPr>
              <w:jc w:val="center"/>
              <w:rPr>
                <w:lang w:val="es-ES"/>
              </w:rPr>
            </w:pPr>
            <w:bookmarkStart w:id="0" w:name="_GoBack"/>
            <w:bookmarkEnd w:id="0"/>
          </w:p>
        </w:tc>
        <w:tc>
          <w:tcPr>
            <w:tcW w:w="3846" w:type="dxa"/>
            <w:vAlign w:val="center"/>
          </w:tcPr>
          <w:p w14:paraId="3DF299C5" w14:textId="77777777" w:rsidR="009819F8" w:rsidRDefault="009819F8" w:rsidP="009819F8">
            <w:pPr>
              <w:jc w:val="center"/>
              <w:rPr>
                <w:lang w:val="es-ES"/>
              </w:rPr>
            </w:pPr>
          </w:p>
        </w:tc>
        <w:tc>
          <w:tcPr>
            <w:tcW w:w="3042" w:type="dxa"/>
            <w:vAlign w:val="bottom"/>
          </w:tcPr>
          <w:p w14:paraId="1F01F30F" w14:textId="77777777" w:rsidR="009819F8" w:rsidRDefault="009819F8" w:rsidP="009819F8">
            <w:pPr>
              <w:jc w:val="center"/>
              <w:rPr>
                <w:lang w:val="es-ES"/>
              </w:rPr>
            </w:pPr>
            <w:r>
              <w:rPr>
                <w:lang w:val="es-ES"/>
              </w:rPr>
              <w:t>________/_____ /_______</w:t>
            </w:r>
          </w:p>
          <w:p w14:paraId="28D64DC8" w14:textId="77777777" w:rsidR="009819F8" w:rsidRPr="009819F8" w:rsidRDefault="00B22EBE" w:rsidP="008F3098">
            <w:pPr>
              <w:rPr>
                <w:b/>
                <w:sz w:val="14"/>
                <w:lang w:val="es-ES"/>
              </w:rPr>
            </w:pPr>
            <w:r>
              <w:rPr>
                <w:b/>
                <w:sz w:val="16"/>
                <w:lang w:val="es-ES"/>
              </w:rPr>
              <w:t xml:space="preserve">  </w:t>
            </w:r>
            <w:r w:rsidR="008F3098">
              <w:rPr>
                <w:b/>
                <w:sz w:val="16"/>
                <w:lang w:val="es-ES"/>
              </w:rPr>
              <w:t xml:space="preserve">   </w:t>
            </w:r>
            <w:r w:rsidR="009819F8" w:rsidRPr="00B22EBE">
              <w:rPr>
                <w:b/>
                <w:sz w:val="14"/>
                <w:lang w:val="es-ES"/>
              </w:rPr>
              <w:t>Mes</w:t>
            </w:r>
            <w:r w:rsidR="008F3098">
              <w:rPr>
                <w:b/>
                <w:sz w:val="14"/>
                <w:lang w:val="es-ES"/>
              </w:rPr>
              <w:t>/</w:t>
            </w:r>
            <w:proofErr w:type="spellStart"/>
            <w:r w:rsidR="008F3098">
              <w:rPr>
                <w:b/>
                <w:sz w:val="14"/>
                <w:lang w:val="es-ES"/>
              </w:rPr>
              <w:t>Month</w:t>
            </w:r>
            <w:proofErr w:type="spellEnd"/>
            <w:r w:rsidR="009819F8" w:rsidRPr="00B22EBE">
              <w:rPr>
                <w:b/>
                <w:sz w:val="14"/>
                <w:lang w:val="es-ES"/>
              </w:rPr>
              <w:t xml:space="preserve">        </w:t>
            </w:r>
            <w:r>
              <w:rPr>
                <w:b/>
                <w:sz w:val="14"/>
                <w:lang w:val="es-ES"/>
              </w:rPr>
              <w:t xml:space="preserve"> </w:t>
            </w:r>
            <w:r w:rsidR="008F3098">
              <w:rPr>
                <w:b/>
                <w:sz w:val="14"/>
                <w:lang w:val="es-ES"/>
              </w:rPr>
              <w:t xml:space="preserve"> </w:t>
            </w:r>
            <w:r w:rsidR="009819F8" w:rsidRPr="00B22EBE">
              <w:rPr>
                <w:b/>
                <w:sz w:val="14"/>
                <w:lang w:val="es-ES"/>
              </w:rPr>
              <w:t>Día</w:t>
            </w:r>
            <w:r w:rsidR="008F3098">
              <w:rPr>
                <w:b/>
                <w:sz w:val="14"/>
                <w:lang w:val="es-ES"/>
              </w:rPr>
              <w:t>/Day</w:t>
            </w:r>
            <w:r w:rsidR="009819F8" w:rsidRPr="00B22EBE">
              <w:rPr>
                <w:b/>
                <w:sz w:val="14"/>
                <w:lang w:val="es-ES"/>
              </w:rPr>
              <w:t xml:space="preserve">        </w:t>
            </w:r>
            <w:r w:rsidR="008F3098">
              <w:rPr>
                <w:b/>
                <w:sz w:val="14"/>
                <w:lang w:val="es-ES"/>
              </w:rPr>
              <w:t xml:space="preserve">   </w:t>
            </w:r>
            <w:r w:rsidR="009819F8" w:rsidRPr="00B22EBE">
              <w:rPr>
                <w:b/>
                <w:sz w:val="14"/>
                <w:lang w:val="es-ES"/>
              </w:rPr>
              <w:t>Año</w:t>
            </w:r>
            <w:r w:rsidR="008F3098">
              <w:rPr>
                <w:b/>
                <w:sz w:val="14"/>
                <w:lang w:val="es-ES"/>
              </w:rPr>
              <w:t>/</w:t>
            </w:r>
            <w:proofErr w:type="spellStart"/>
            <w:r w:rsidR="008F3098">
              <w:rPr>
                <w:b/>
                <w:sz w:val="14"/>
                <w:lang w:val="es-ES"/>
              </w:rPr>
              <w:t>Year</w:t>
            </w:r>
            <w:proofErr w:type="spellEnd"/>
          </w:p>
        </w:tc>
      </w:tr>
    </w:tbl>
    <w:p w14:paraId="0E829DFC" w14:textId="77777777" w:rsidR="00767FB0" w:rsidRPr="00E86C87" w:rsidRDefault="00767FB0" w:rsidP="00BF42C1">
      <w:pPr>
        <w:spacing w:after="0" w:line="240" w:lineRule="auto"/>
        <w:jc w:val="both"/>
        <w:rPr>
          <w:sz w:val="16"/>
          <w:lang w:val="es-ES"/>
        </w:rPr>
      </w:pPr>
    </w:p>
    <w:tbl>
      <w:tblPr>
        <w:tblStyle w:val="TableGrid"/>
        <w:tblW w:w="10584" w:type="dxa"/>
        <w:tblInd w:w="-504" w:type="dxa"/>
        <w:tblLook w:val="04A0" w:firstRow="1" w:lastRow="0" w:firstColumn="1" w:lastColumn="0" w:noHBand="0" w:noVBand="1"/>
      </w:tblPr>
      <w:tblGrid>
        <w:gridCol w:w="3699"/>
        <w:gridCol w:w="3843"/>
        <w:gridCol w:w="3042"/>
      </w:tblGrid>
      <w:tr w:rsidR="00767FB0" w:rsidRPr="006F2033" w14:paraId="7126E4F8" w14:textId="77777777" w:rsidTr="00B22EBE">
        <w:trPr>
          <w:trHeight w:val="144"/>
        </w:trPr>
        <w:tc>
          <w:tcPr>
            <w:tcW w:w="10584" w:type="dxa"/>
            <w:gridSpan w:val="3"/>
            <w:shd w:val="clear" w:color="auto" w:fill="BFBFBF" w:themeFill="background1" w:themeFillShade="BF"/>
          </w:tcPr>
          <w:p w14:paraId="43F38AF6" w14:textId="77777777" w:rsidR="00767FB0" w:rsidRPr="008F3098" w:rsidRDefault="00767FB0" w:rsidP="00767FB0">
            <w:pPr>
              <w:jc w:val="center"/>
              <w:rPr>
                <w:b/>
                <w:color w:val="595959" w:themeColor="text1" w:themeTint="A6"/>
                <w:lang w:val="en-US"/>
              </w:rPr>
            </w:pPr>
            <w:r w:rsidRPr="008F3098">
              <w:rPr>
                <w:b/>
                <w:color w:val="595959" w:themeColor="text1" w:themeTint="A6"/>
                <w:lang w:val="en-US"/>
              </w:rPr>
              <w:t>PARA USO OFICIAL</w:t>
            </w:r>
            <w:r w:rsidR="008F3098" w:rsidRPr="008F3098">
              <w:rPr>
                <w:b/>
                <w:color w:val="595959" w:themeColor="text1" w:themeTint="A6"/>
                <w:lang w:val="en-US"/>
              </w:rPr>
              <w:t>/FOR OFFICIAL USE ONLY</w:t>
            </w:r>
          </w:p>
        </w:tc>
      </w:tr>
      <w:tr w:rsidR="008F3098" w14:paraId="5A7D54A9" w14:textId="77777777" w:rsidTr="00B22EBE">
        <w:trPr>
          <w:trHeight w:val="144"/>
        </w:trPr>
        <w:tc>
          <w:tcPr>
            <w:tcW w:w="3699" w:type="dxa"/>
            <w:shd w:val="clear" w:color="auto" w:fill="BFBFBF" w:themeFill="background1" w:themeFillShade="BF"/>
            <w:vAlign w:val="center"/>
          </w:tcPr>
          <w:p w14:paraId="7C2AE39E" w14:textId="77777777" w:rsidR="008F3098" w:rsidRPr="009819F8" w:rsidRDefault="008F3098" w:rsidP="00C93265">
            <w:pPr>
              <w:jc w:val="center"/>
              <w:rPr>
                <w:b/>
                <w:lang w:val="es-ES"/>
              </w:rPr>
            </w:pPr>
            <w:r w:rsidRPr="009819F8">
              <w:rPr>
                <w:b/>
                <w:lang w:val="es-ES"/>
              </w:rPr>
              <w:t>Nombre en letra de molde</w:t>
            </w:r>
            <w:r>
              <w:rPr>
                <w:b/>
                <w:lang w:val="es-ES"/>
              </w:rPr>
              <w:t>/</w:t>
            </w:r>
            <w:r w:rsidRPr="008F3098">
              <w:rPr>
                <w:b/>
                <w:sz w:val="18"/>
                <w:lang w:val="es-ES"/>
              </w:rPr>
              <w:t xml:space="preserve">Full </w:t>
            </w:r>
            <w:proofErr w:type="spellStart"/>
            <w:r w:rsidRPr="008F3098">
              <w:rPr>
                <w:b/>
                <w:sz w:val="18"/>
                <w:lang w:val="es-ES"/>
              </w:rPr>
              <w:t>Name</w:t>
            </w:r>
            <w:proofErr w:type="spellEnd"/>
          </w:p>
        </w:tc>
        <w:tc>
          <w:tcPr>
            <w:tcW w:w="3843" w:type="dxa"/>
            <w:shd w:val="clear" w:color="auto" w:fill="BFBFBF" w:themeFill="background1" w:themeFillShade="BF"/>
            <w:vAlign w:val="center"/>
          </w:tcPr>
          <w:p w14:paraId="146B2966" w14:textId="77777777" w:rsidR="008F3098" w:rsidRPr="009819F8" w:rsidRDefault="008F3098" w:rsidP="00C93265">
            <w:pPr>
              <w:jc w:val="center"/>
              <w:rPr>
                <w:b/>
                <w:lang w:val="es-ES"/>
              </w:rPr>
            </w:pPr>
            <w:r w:rsidRPr="009819F8">
              <w:rPr>
                <w:b/>
                <w:lang w:val="es-ES"/>
              </w:rPr>
              <w:t>Firma</w:t>
            </w:r>
            <w:r>
              <w:rPr>
                <w:b/>
                <w:lang w:val="es-ES"/>
              </w:rPr>
              <w:t>/</w:t>
            </w:r>
            <w:proofErr w:type="spellStart"/>
            <w:r w:rsidRPr="008F3098">
              <w:rPr>
                <w:b/>
                <w:sz w:val="18"/>
                <w:lang w:val="es-ES"/>
              </w:rPr>
              <w:t>Signature</w:t>
            </w:r>
            <w:proofErr w:type="spellEnd"/>
          </w:p>
        </w:tc>
        <w:tc>
          <w:tcPr>
            <w:tcW w:w="3042" w:type="dxa"/>
            <w:shd w:val="clear" w:color="auto" w:fill="BFBFBF" w:themeFill="background1" w:themeFillShade="BF"/>
            <w:vAlign w:val="center"/>
          </w:tcPr>
          <w:p w14:paraId="6E1FF16A" w14:textId="77777777" w:rsidR="008F3098" w:rsidRPr="009819F8" w:rsidRDefault="008F3098" w:rsidP="00C93265">
            <w:pPr>
              <w:jc w:val="center"/>
              <w:rPr>
                <w:b/>
                <w:lang w:val="es-ES"/>
              </w:rPr>
            </w:pPr>
            <w:r w:rsidRPr="009819F8">
              <w:rPr>
                <w:b/>
                <w:lang w:val="es-ES"/>
              </w:rPr>
              <w:t>Fecha</w:t>
            </w:r>
            <w:r>
              <w:rPr>
                <w:b/>
                <w:lang w:val="es-ES"/>
              </w:rPr>
              <w:t>/</w:t>
            </w:r>
            <w:r w:rsidRPr="008F3098">
              <w:rPr>
                <w:b/>
                <w:sz w:val="18"/>
                <w:lang w:val="es-ES"/>
              </w:rPr>
              <w:t>Date</w:t>
            </w:r>
          </w:p>
        </w:tc>
      </w:tr>
      <w:tr w:rsidR="00767FB0" w14:paraId="5A475E02" w14:textId="77777777" w:rsidTr="00D14455">
        <w:trPr>
          <w:trHeight w:val="533"/>
        </w:trPr>
        <w:tc>
          <w:tcPr>
            <w:tcW w:w="3699" w:type="dxa"/>
          </w:tcPr>
          <w:p w14:paraId="1525B9A1" w14:textId="77777777" w:rsidR="00767FB0" w:rsidRDefault="00767FB0" w:rsidP="00BF42C1">
            <w:pPr>
              <w:jc w:val="both"/>
              <w:rPr>
                <w:lang w:val="es-ES"/>
              </w:rPr>
            </w:pPr>
          </w:p>
        </w:tc>
        <w:tc>
          <w:tcPr>
            <w:tcW w:w="3843" w:type="dxa"/>
          </w:tcPr>
          <w:p w14:paraId="634F0DFB" w14:textId="77777777" w:rsidR="00767FB0" w:rsidRDefault="00767FB0" w:rsidP="00BF42C1">
            <w:pPr>
              <w:jc w:val="both"/>
              <w:rPr>
                <w:lang w:val="es-ES"/>
              </w:rPr>
            </w:pPr>
          </w:p>
        </w:tc>
        <w:tc>
          <w:tcPr>
            <w:tcW w:w="3042" w:type="dxa"/>
            <w:vAlign w:val="bottom"/>
          </w:tcPr>
          <w:p w14:paraId="6AD854BC" w14:textId="77777777" w:rsidR="00767FB0" w:rsidRDefault="00767FB0" w:rsidP="00063ECC">
            <w:pPr>
              <w:jc w:val="center"/>
              <w:rPr>
                <w:lang w:val="es-ES"/>
              </w:rPr>
            </w:pPr>
            <w:r>
              <w:rPr>
                <w:lang w:val="es-ES"/>
              </w:rPr>
              <w:t>________/_____ /_______</w:t>
            </w:r>
          </w:p>
          <w:p w14:paraId="0837A87C" w14:textId="77777777" w:rsidR="00767FB0" w:rsidRPr="009819F8" w:rsidRDefault="00B22EBE" w:rsidP="00063ECC">
            <w:pPr>
              <w:rPr>
                <w:b/>
                <w:sz w:val="14"/>
                <w:lang w:val="es-ES"/>
              </w:rPr>
            </w:pPr>
            <w:r>
              <w:rPr>
                <w:b/>
                <w:sz w:val="16"/>
                <w:lang w:val="es-ES"/>
              </w:rPr>
              <w:t xml:space="preserve">     </w:t>
            </w:r>
            <w:r w:rsidR="008F3098" w:rsidRPr="00B22EBE">
              <w:rPr>
                <w:b/>
                <w:sz w:val="14"/>
                <w:lang w:val="es-ES"/>
              </w:rPr>
              <w:t>Mes</w:t>
            </w:r>
            <w:r w:rsidR="008F3098">
              <w:rPr>
                <w:b/>
                <w:sz w:val="14"/>
                <w:lang w:val="es-ES"/>
              </w:rPr>
              <w:t>/</w:t>
            </w:r>
            <w:proofErr w:type="spellStart"/>
            <w:r w:rsidR="008F3098">
              <w:rPr>
                <w:b/>
                <w:sz w:val="14"/>
                <w:lang w:val="es-ES"/>
              </w:rPr>
              <w:t>Month</w:t>
            </w:r>
            <w:proofErr w:type="spellEnd"/>
            <w:r w:rsidR="008F3098" w:rsidRPr="00B22EBE">
              <w:rPr>
                <w:b/>
                <w:sz w:val="14"/>
                <w:lang w:val="es-ES"/>
              </w:rPr>
              <w:t xml:space="preserve">        </w:t>
            </w:r>
            <w:r w:rsidR="008F3098">
              <w:rPr>
                <w:b/>
                <w:sz w:val="14"/>
                <w:lang w:val="es-ES"/>
              </w:rPr>
              <w:t xml:space="preserve">  </w:t>
            </w:r>
            <w:r w:rsidR="008F3098" w:rsidRPr="00B22EBE">
              <w:rPr>
                <w:b/>
                <w:sz w:val="14"/>
                <w:lang w:val="es-ES"/>
              </w:rPr>
              <w:t>Día</w:t>
            </w:r>
            <w:r w:rsidR="008F3098">
              <w:rPr>
                <w:b/>
                <w:sz w:val="14"/>
                <w:lang w:val="es-ES"/>
              </w:rPr>
              <w:t>/Day</w:t>
            </w:r>
            <w:r w:rsidR="008F3098" w:rsidRPr="00B22EBE">
              <w:rPr>
                <w:b/>
                <w:sz w:val="14"/>
                <w:lang w:val="es-ES"/>
              </w:rPr>
              <w:t xml:space="preserve">        </w:t>
            </w:r>
            <w:r w:rsidR="008F3098">
              <w:rPr>
                <w:b/>
                <w:sz w:val="14"/>
                <w:lang w:val="es-ES"/>
              </w:rPr>
              <w:t xml:space="preserve">   </w:t>
            </w:r>
            <w:r w:rsidR="008F3098" w:rsidRPr="00B22EBE">
              <w:rPr>
                <w:b/>
                <w:sz w:val="14"/>
                <w:lang w:val="es-ES"/>
              </w:rPr>
              <w:t>Año</w:t>
            </w:r>
            <w:r w:rsidR="008F3098">
              <w:rPr>
                <w:b/>
                <w:sz w:val="14"/>
                <w:lang w:val="es-ES"/>
              </w:rPr>
              <w:t>/</w:t>
            </w:r>
            <w:proofErr w:type="spellStart"/>
            <w:r w:rsidR="008F3098">
              <w:rPr>
                <w:b/>
                <w:sz w:val="14"/>
                <w:lang w:val="es-ES"/>
              </w:rPr>
              <w:t>Year</w:t>
            </w:r>
            <w:proofErr w:type="spellEnd"/>
          </w:p>
        </w:tc>
      </w:tr>
    </w:tbl>
    <w:p w14:paraId="7EEE5F12" w14:textId="77777777" w:rsidR="00767FB0" w:rsidRPr="006338C8" w:rsidRDefault="00767FB0" w:rsidP="00BF42C1">
      <w:pPr>
        <w:spacing w:after="0" w:line="240" w:lineRule="auto"/>
        <w:jc w:val="both"/>
        <w:rPr>
          <w:sz w:val="12"/>
          <w:lang w:val="es-ES"/>
        </w:rPr>
      </w:pPr>
    </w:p>
    <w:p w14:paraId="19C22868" w14:textId="77777777" w:rsidR="00767FB0" w:rsidRPr="00F754AF" w:rsidRDefault="00767FB0" w:rsidP="00B22EBE">
      <w:pPr>
        <w:spacing w:after="0" w:line="240" w:lineRule="auto"/>
        <w:ind w:left="-630" w:right="-630"/>
        <w:jc w:val="both"/>
        <w:rPr>
          <w:sz w:val="10"/>
          <w:lang w:val="en-US"/>
        </w:rPr>
      </w:pPr>
      <w:r>
        <w:rPr>
          <w:sz w:val="18"/>
          <w:lang w:val="es-ES"/>
        </w:rPr>
        <w:t xml:space="preserve">La </w:t>
      </w:r>
      <w:r w:rsidRPr="00767FB0">
        <w:rPr>
          <w:b/>
          <w:sz w:val="18"/>
          <w:lang w:val="es-ES"/>
        </w:rPr>
        <w:t>U</w:t>
      </w:r>
      <w:r w:rsidR="00E76E1E">
        <w:rPr>
          <w:b/>
          <w:sz w:val="18"/>
          <w:lang w:val="es-ES"/>
        </w:rPr>
        <w:t xml:space="preserve">niversidad de </w:t>
      </w:r>
      <w:r w:rsidRPr="00767FB0">
        <w:rPr>
          <w:b/>
          <w:sz w:val="18"/>
          <w:lang w:val="es-ES"/>
        </w:rPr>
        <w:t>P</w:t>
      </w:r>
      <w:r w:rsidR="00E76E1E">
        <w:rPr>
          <w:b/>
          <w:sz w:val="18"/>
          <w:lang w:val="es-ES"/>
        </w:rPr>
        <w:t xml:space="preserve">uerto </w:t>
      </w:r>
      <w:r w:rsidRPr="00767FB0">
        <w:rPr>
          <w:b/>
          <w:sz w:val="18"/>
          <w:lang w:val="es-ES"/>
        </w:rPr>
        <w:t>R</w:t>
      </w:r>
      <w:r w:rsidR="00E76E1E">
        <w:rPr>
          <w:b/>
          <w:sz w:val="18"/>
          <w:lang w:val="es-ES"/>
        </w:rPr>
        <w:t>ico</w:t>
      </w:r>
      <w:r>
        <w:rPr>
          <w:sz w:val="18"/>
          <w:lang w:val="es-ES"/>
        </w:rPr>
        <w:t xml:space="preserve"> se reserva el derecho de aceptar o rechazar, así también como de cancelar el beneficio de pago electrónico a los proveedores en cualquier momento durante la vigencia de estos acuerdos. Este acuerdo permanecerá en vigor hasta que la </w:t>
      </w:r>
      <w:r w:rsidR="00E76E1E" w:rsidRPr="00767FB0">
        <w:rPr>
          <w:b/>
          <w:sz w:val="18"/>
          <w:lang w:val="es-ES"/>
        </w:rPr>
        <w:t>U</w:t>
      </w:r>
      <w:r w:rsidR="00E76E1E">
        <w:rPr>
          <w:b/>
          <w:sz w:val="18"/>
          <w:lang w:val="es-ES"/>
        </w:rPr>
        <w:t xml:space="preserve">niversidad de </w:t>
      </w:r>
      <w:r w:rsidR="00E76E1E" w:rsidRPr="00767FB0">
        <w:rPr>
          <w:b/>
          <w:sz w:val="18"/>
          <w:lang w:val="es-ES"/>
        </w:rPr>
        <w:t>P</w:t>
      </w:r>
      <w:r w:rsidR="00E76E1E">
        <w:rPr>
          <w:b/>
          <w:sz w:val="18"/>
          <w:lang w:val="es-ES"/>
        </w:rPr>
        <w:t xml:space="preserve">uerto </w:t>
      </w:r>
      <w:r w:rsidR="00E76E1E" w:rsidRPr="00767FB0">
        <w:rPr>
          <w:b/>
          <w:sz w:val="18"/>
          <w:lang w:val="es-ES"/>
        </w:rPr>
        <w:t>R</w:t>
      </w:r>
      <w:r w:rsidR="00E76E1E">
        <w:rPr>
          <w:b/>
          <w:sz w:val="18"/>
          <w:lang w:val="es-ES"/>
        </w:rPr>
        <w:t>ico</w:t>
      </w:r>
      <w:r>
        <w:rPr>
          <w:sz w:val="18"/>
          <w:lang w:val="es-ES"/>
        </w:rPr>
        <w:t xml:space="preserve"> reciba notificación por escrito de cancelación con no menos de treinta (30) días de antelación a su efectividad. En caso de un pago realizado incorrectamente a la cuenta del proveedor, el Banco podrá debitar la cuenta para corregir </w:t>
      </w:r>
      <w:r w:rsidR="00E76E1E">
        <w:rPr>
          <w:sz w:val="18"/>
          <w:lang w:val="es-ES"/>
        </w:rPr>
        <w:t xml:space="preserve">el error o en su defecto, realizar las gestiones de cobro requeridas según las normas de la institución. </w:t>
      </w:r>
      <w:proofErr w:type="spellStart"/>
      <w:r w:rsidR="00E76E1E" w:rsidRPr="00DD03B3">
        <w:rPr>
          <w:sz w:val="18"/>
          <w:lang w:val="en-US"/>
        </w:rPr>
        <w:t>Cualquier</w:t>
      </w:r>
      <w:proofErr w:type="spellEnd"/>
      <w:r w:rsidR="00E76E1E" w:rsidRPr="00DD03B3">
        <w:rPr>
          <w:sz w:val="18"/>
          <w:lang w:val="en-US"/>
        </w:rPr>
        <w:t xml:space="preserve"> </w:t>
      </w:r>
      <w:proofErr w:type="spellStart"/>
      <w:r w:rsidR="00E76E1E" w:rsidRPr="00DD03B3">
        <w:rPr>
          <w:sz w:val="18"/>
          <w:lang w:val="en-US"/>
        </w:rPr>
        <w:t>reclamación</w:t>
      </w:r>
      <w:proofErr w:type="spellEnd"/>
      <w:r w:rsidR="00E76E1E" w:rsidRPr="00DD03B3">
        <w:rPr>
          <w:sz w:val="18"/>
          <w:lang w:val="en-US"/>
        </w:rPr>
        <w:t xml:space="preserve"> </w:t>
      </w:r>
      <w:proofErr w:type="spellStart"/>
      <w:r w:rsidR="00E76E1E" w:rsidRPr="00DD03B3">
        <w:rPr>
          <w:sz w:val="18"/>
          <w:lang w:val="en-US"/>
        </w:rPr>
        <w:t>por</w:t>
      </w:r>
      <w:proofErr w:type="spellEnd"/>
      <w:r w:rsidR="00E76E1E" w:rsidRPr="00DD03B3">
        <w:rPr>
          <w:sz w:val="18"/>
          <w:lang w:val="en-US"/>
        </w:rPr>
        <w:t xml:space="preserve"> </w:t>
      </w:r>
      <w:proofErr w:type="spellStart"/>
      <w:r w:rsidR="00E76E1E" w:rsidRPr="00DD03B3">
        <w:rPr>
          <w:sz w:val="18"/>
          <w:lang w:val="en-US"/>
        </w:rPr>
        <w:t>concepto</w:t>
      </w:r>
      <w:proofErr w:type="spellEnd"/>
      <w:r w:rsidR="00E76E1E" w:rsidRPr="00DD03B3">
        <w:rPr>
          <w:sz w:val="18"/>
          <w:lang w:val="en-US"/>
        </w:rPr>
        <w:t xml:space="preserve"> de </w:t>
      </w:r>
      <w:proofErr w:type="spellStart"/>
      <w:r w:rsidR="00E76E1E" w:rsidRPr="00DD03B3">
        <w:rPr>
          <w:sz w:val="18"/>
          <w:lang w:val="en-US"/>
        </w:rPr>
        <w:t>facturas</w:t>
      </w:r>
      <w:proofErr w:type="spellEnd"/>
      <w:r w:rsidR="00E76E1E" w:rsidRPr="00DD03B3">
        <w:rPr>
          <w:sz w:val="18"/>
          <w:lang w:val="en-US"/>
        </w:rPr>
        <w:t xml:space="preserve"> </w:t>
      </w:r>
      <w:proofErr w:type="spellStart"/>
      <w:r w:rsidR="00E76E1E" w:rsidRPr="00DD03B3">
        <w:rPr>
          <w:sz w:val="18"/>
          <w:lang w:val="en-US"/>
        </w:rPr>
        <w:t>acreditadas</w:t>
      </w:r>
      <w:proofErr w:type="spellEnd"/>
      <w:r w:rsidR="00E76E1E" w:rsidRPr="00DD03B3">
        <w:rPr>
          <w:sz w:val="18"/>
          <w:lang w:val="en-US"/>
        </w:rPr>
        <w:t xml:space="preserve"> a </w:t>
      </w:r>
      <w:proofErr w:type="spellStart"/>
      <w:r w:rsidR="00E76E1E" w:rsidRPr="00DD03B3">
        <w:rPr>
          <w:sz w:val="18"/>
          <w:lang w:val="en-US"/>
        </w:rPr>
        <w:t>nuestra</w:t>
      </w:r>
      <w:proofErr w:type="spellEnd"/>
      <w:r w:rsidR="00E76E1E" w:rsidRPr="00DD03B3">
        <w:rPr>
          <w:sz w:val="18"/>
          <w:lang w:val="en-US"/>
        </w:rPr>
        <w:t xml:space="preserve"> </w:t>
      </w:r>
      <w:proofErr w:type="spellStart"/>
      <w:r w:rsidR="00E76E1E" w:rsidRPr="00DD03B3">
        <w:rPr>
          <w:sz w:val="18"/>
          <w:lang w:val="en-US"/>
        </w:rPr>
        <w:t>cuenta</w:t>
      </w:r>
      <w:proofErr w:type="spellEnd"/>
      <w:r w:rsidR="00E76E1E" w:rsidRPr="00DD03B3">
        <w:rPr>
          <w:sz w:val="18"/>
          <w:lang w:val="en-US"/>
        </w:rPr>
        <w:t xml:space="preserve"> </w:t>
      </w:r>
      <w:proofErr w:type="spellStart"/>
      <w:r w:rsidR="00E76E1E" w:rsidRPr="00DD03B3">
        <w:rPr>
          <w:sz w:val="18"/>
          <w:lang w:val="en-US"/>
        </w:rPr>
        <w:t>conforme</w:t>
      </w:r>
      <w:proofErr w:type="spellEnd"/>
      <w:r w:rsidR="00E76E1E" w:rsidRPr="00DD03B3">
        <w:rPr>
          <w:sz w:val="18"/>
          <w:lang w:val="en-US"/>
        </w:rPr>
        <w:t xml:space="preserve"> a </w:t>
      </w:r>
      <w:proofErr w:type="spellStart"/>
      <w:r w:rsidR="00E76E1E" w:rsidRPr="00DD03B3">
        <w:rPr>
          <w:sz w:val="18"/>
          <w:lang w:val="en-US"/>
        </w:rPr>
        <w:t>esta</w:t>
      </w:r>
      <w:proofErr w:type="spellEnd"/>
      <w:r w:rsidR="00E76E1E" w:rsidRPr="00DD03B3">
        <w:rPr>
          <w:sz w:val="18"/>
          <w:lang w:val="en-US"/>
        </w:rPr>
        <w:t xml:space="preserve"> </w:t>
      </w:r>
      <w:proofErr w:type="spellStart"/>
      <w:r w:rsidR="00E76E1E" w:rsidRPr="00DD03B3">
        <w:rPr>
          <w:sz w:val="18"/>
          <w:lang w:val="en-US"/>
        </w:rPr>
        <w:t>autorización</w:t>
      </w:r>
      <w:proofErr w:type="spellEnd"/>
      <w:r w:rsidR="00E76E1E" w:rsidRPr="00DD03B3">
        <w:rPr>
          <w:sz w:val="18"/>
          <w:lang w:val="en-US"/>
        </w:rPr>
        <w:t xml:space="preserve">, </w:t>
      </w:r>
      <w:proofErr w:type="spellStart"/>
      <w:r w:rsidR="00E76E1E" w:rsidRPr="00DD03B3">
        <w:rPr>
          <w:sz w:val="18"/>
          <w:lang w:val="en-US"/>
        </w:rPr>
        <w:t>será</w:t>
      </w:r>
      <w:proofErr w:type="spellEnd"/>
      <w:r w:rsidR="00E76E1E" w:rsidRPr="00DD03B3">
        <w:rPr>
          <w:sz w:val="18"/>
          <w:lang w:val="en-US"/>
        </w:rPr>
        <w:t xml:space="preserve"> </w:t>
      </w:r>
      <w:proofErr w:type="spellStart"/>
      <w:r w:rsidR="00E76E1E" w:rsidRPr="00DD03B3">
        <w:rPr>
          <w:sz w:val="18"/>
          <w:lang w:val="en-US"/>
        </w:rPr>
        <w:t>directamente</w:t>
      </w:r>
      <w:proofErr w:type="spellEnd"/>
      <w:r w:rsidR="00E76E1E" w:rsidRPr="00DD03B3">
        <w:rPr>
          <w:sz w:val="18"/>
          <w:lang w:val="en-US"/>
        </w:rPr>
        <w:t xml:space="preserve"> a la </w:t>
      </w:r>
      <w:proofErr w:type="spellStart"/>
      <w:r w:rsidR="00E76E1E" w:rsidRPr="00DD03B3">
        <w:rPr>
          <w:sz w:val="18"/>
          <w:lang w:val="en-US"/>
        </w:rPr>
        <w:t>Oficina</w:t>
      </w:r>
      <w:proofErr w:type="spellEnd"/>
      <w:r w:rsidR="00E76E1E" w:rsidRPr="00DD03B3">
        <w:rPr>
          <w:sz w:val="18"/>
          <w:lang w:val="en-US"/>
        </w:rPr>
        <w:t xml:space="preserve"> de </w:t>
      </w:r>
      <w:proofErr w:type="spellStart"/>
      <w:r w:rsidR="00FA66FD" w:rsidRPr="00DD03B3">
        <w:rPr>
          <w:sz w:val="18"/>
          <w:lang w:val="en-US"/>
        </w:rPr>
        <w:t>Cuentas</w:t>
      </w:r>
      <w:proofErr w:type="spellEnd"/>
      <w:r w:rsidR="00FA66FD" w:rsidRPr="00DD03B3">
        <w:rPr>
          <w:sz w:val="18"/>
          <w:lang w:val="en-US"/>
        </w:rPr>
        <w:t xml:space="preserve"> </w:t>
      </w:r>
      <w:proofErr w:type="spellStart"/>
      <w:r w:rsidR="00FA66FD" w:rsidRPr="00DD03B3">
        <w:rPr>
          <w:sz w:val="18"/>
          <w:lang w:val="en-US"/>
        </w:rPr>
        <w:t>por</w:t>
      </w:r>
      <w:proofErr w:type="spellEnd"/>
      <w:r w:rsidR="00FA66FD" w:rsidRPr="00DD03B3">
        <w:rPr>
          <w:sz w:val="18"/>
          <w:lang w:val="en-US"/>
        </w:rPr>
        <w:t xml:space="preserve"> </w:t>
      </w:r>
      <w:proofErr w:type="spellStart"/>
      <w:r w:rsidR="00FA66FD" w:rsidRPr="00DD03B3">
        <w:rPr>
          <w:sz w:val="18"/>
          <w:lang w:val="en-US"/>
        </w:rPr>
        <w:t>Pagar</w:t>
      </w:r>
      <w:proofErr w:type="spellEnd"/>
      <w:r w:rsidR="00DD03B3" w:rsidRPr="00DD03B3">
        <w:rPr>
          <w:sz w:val="18"/>
          <w:lang w:val="en-US"/>
        </w:rPr>
        <w:t>. /</w:t>
      </w:r>
      <w:r w:rsidR="006338C8" w:rsidRPr="00DD03B3">
        <w:rPr>
          <w:rStyle w:val="hps"/>
          <w:rFonts w:ascii="Arial" w:hAnsi="Arial" w:cs="Arial"/>
          <w:color w:val="222222"/>
          <w:sz w:val="14"/>
          <w:lang w:val="en-US"/>
        </w:rPr>
        <w:t xml:space="preserve">The </w:t>
      </w:r>
      <w:r w:rsidR="006338C8" w:rsidRPr="00DD03B3">
        <w:rPr>
          <w:rStyle w:val="hps"/>
          <w:rFonts w:ascii="Arial" w:hAnsi="Arial" w:cs="Arial"/>
          <w:b/>
          <w:color w:val="222222"/>
          <w:sz w:val="14"/>
          <w:lang w:val="en-US"/>
        </w:rPr>
        <w:t>University of</w:t>
      </w:r>
      <w:r w:rsidR="006338C8" w:rsidRPr="00DD03B3">
        <w:rPr>
          <w:rFonts w:ascii="Arial" w:hAnsi="Arial" w:cs="Arial"/>
          <w:b/>
          <w:color w:val="222222"/>
          <w:sz w:val="14"/>
          <w:lang w:val="en-US"/>
        </w:rPr>
        <w:t xml:space="preserve"> </w:t>
      </w:r>
      <w:r w:rsidR="006338C8" w:rsidRPr="00DD03B3">
        <w:rPr>
          <w:rStyle w:val="hps"/>
          <w:rFonts w:ascii="Arial" w:hAnsi="Arial" w:cs="Arial"/>
          <w:b/>
          <w:color w:val="222222"/>
          <w:sz w:val="14"/>
          <w:lang w:val="en-US"/>
        </w:rPr>
        <w:t>Puerto Rico</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reserves the</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right to accept</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or reject</w:t>
      </w:r>
      <w:r w:rsidR="006338C8" w:rsidRPr="00DD03B3">
        <w:rPr>
          <w:rFonts w:ascii="Arial" w:hAnsi="Arial" w:cs="Arial"/>
          <w:color w:val="222222"/>
          <w:sz w:val="14"/>
          <w:lang w:val="en-US"/>
        </w:rPr>
        <w:t xml:space="preserve">, as well as </w:t>
      </w:r>
      <w:r w:rsidR="006338C8" w:rsidRPr="00DD03B3">
        <w:rPr>
          <w:rStyle w:val="hps"/>
          <w:rFonts w:ascii="Arial" w:hAnsi="Arial" w:cs="Arial"/>
          <w:color w:val="222222"/>
          <w:sz w:val="14"/>
          <w:lang w:val="en-US"/>
        </w:rPr>
        <w:t>to cancel</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the benefit of</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electronic payment</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to suppliers</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at any</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time during the term</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of these</w:t>
      </w:r>
      <w:r w:rsidR="006338C8" w:rsidRPr="00DD03B3">
        <w:rPr>
          <w:rFonts w:ascii="Arial" w:hAnsi="Arial" w:cs="Arial"/>
          <w:color w:val="222222"/>
          <w:sz w:val="14"/>
          <w:lang w:val="en-US"/>
        </w:rPr>
        <w:t xml:space="preserve"> </w:t>
      </w:r>
      <w:r w:rsidR="006338C8" w:rsidRPr="00DD03B3">
        <w:rPr>
          <w:rStyle w:val="hps"/>
          <w:rFonts w:ascii="Arial" w:hAnsi="Arial" w:cs="Arial"/>
          <w:color w:val="222222"/>
          <w:sz w:val="14"/>
          <w:lang w:val="en-US"/>
        </w:rPr>
        <w:t>agreements.</w:t>
      </w:r>
      <w:r w:rsidR="006338C8" w:rsidRPr="00DD03B3">
        <w:rPr>
          <w:rFonts w:ascii="Arial" w:hAnsi="Arial" w:cs="Arial"/>
          <w:color w:val="222222"/>
          <w:sz w:val="14"/>
          <w:lang w:val="en-US"/>
        </w:rPr>
        <w:t xml:space="preserve"> </w:t>
      </w:r>
      <w:r w:rsidR="006338C8" w:rsidRPr="00684F78">
        <w:rPr>
          <w:rStyle w:val="hps"/>
          <w:rFonts w:ascii="Arial" w:hAnsi="Arial" w:cs="Arial"/>
          <w:color w:val="222222"/>
          <w:sz w:val="14"/>
          <w:lang w:val="en-US"/>
        </w:rPr>
        <w:t>This agreement</w:t>
      </w:r>
      <w:r w:rsidR="006338C8" w:rsidRPr="00684F78">
        <w:rPr>
          <w:rFonts w:ascii="Arial" w:hAnsi="Arial" w:cs="Arial"/>
          <w:color w:val="222222"/>
          <w:sz w:val="14"/>
          <w:lang w:val="en-US"/>
        </w:rPr>
        <w:t xml:space="preserve"> </w:t>
      </w:r>
      <w:r w:rsidR="00684F78">
        <w:rPr>
          <w:rStyle w:val="hps"/>
          <w:rFonts w:ascii="Arial" w:hAnsi="Arial" w:cs="Arial"/>
          <w:color w:val="222222"/>
          <w:sz w:val="14"/>
          <w:lang w:val="en-US"/>
        </w:rPr>
        <w:t>will</w:t>
      </w:r>
      <w:r w:rsidR="006338C8" w:rsidRPr="00684F78">
        <w:rPr>
          <w:rStyle w:val="hps"/>
          <w:rFonts w:ascii="Arial" w:hAnsi="Arial" w:cs="Arial"/>
          <w:color w:val="222222"/>
          <w:sz w:val="14"/>
          <w:lang w:val="en-US"/>
        </w:rPr>
        <w:t xml:space="preserve"> remain</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until the</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University of</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Puerto Rico</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receives written notice</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of cancellation</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not less than thirty</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(30</w:t>
      </w:r>
      <w:r w:rsidR="006338C8" w:rsidRPr="00684F78">
        <w:rPr>
          <w:rFonts w:ascii="Arial" w:hAnsi="Arial" w:cs="Arial"/>
          <w:color w:val="222222"/>
          <w:sz w:val="14"/>
          <w:lang w:val="en-US"/>
        </w:rPr>
        <w:t xml:space="preserve">) </w:t>
      </w:r>
      <w:r w:rsidR="006338C8" w:rsidRPr="00684F78">
        <w:rPr>
          <w:rStyle w:val="hps"/>
          <w:rFonts w:ascii="Arial" w:hAnsi="Arial" w:cs="Arial"/>
          <w:color w:val="222222"/>
          <w:sz w:val="14"/>
          <w:lang w:val="en-US"/>
        </w:rPr>
        <w:t>days prior to</w:t>
      </w:r>
      <w:r w:rsidR="006338C8" w:rsidRPr="00684F78">
        <w:rPr>
          <w:rFonts w:ascii="Arial" w:hAnsi="Arial" w:cs="Arial"/>
          <w:color w:val="222222"/>
          <w:sz w:val="14"/>
          <w:lang w:val="en-US"/>
        </w:rPr>
        <w:t xml:space="preserve"> </w:t>
      </w:r>
      <w:r w:rsidR="00684F78">
        <w:rPr>
          <w:rStyle w:val="hps"/>
          <w:rFonts w:ascii="Arial" w:hAnsi="Arial" w:cs="Arial"/>
          <w:color w:val="222222"/>
          <w:sz w:val="14"/>
          <w:lang w:val="en-US"/>
        </w:rPr>
        <w:t>its</w:t>
      </w:r>
      <w:r w:rsidR="006338C8" w:rsidRPr="00684F78">
        <w:rPr>
          <w:rStyle w:val="hps"/>
          <w:rFonts w:ascii="Arial" w:hAnsi="Arial" w:cs="Arial"/>
          <w:color w:val="222222"/>
          <w:sz w:val="14"/>
          <w:lang w:val="en-US"/>
        </w:rPr>
        <w:t xml:space="preserve"> effectiveness.</w:t>
      </w:r>
      <w:r w:rsidR="006338C8" w:rsidRPr="00684F78">
        <w:rPr>
          <w:rFonts w:ascii="Arial" w:hAnsi="Arial" w:cs="Arial"/>
          <w:color w:val="222222"/>
          <w:sz w:val="14"/>
          <w:lang w:val="en-US"/>
        </w:rPr>
        <w:t xml:space="preserve"> </w:t>
      </w:r>
      <w:r w:rsidR="00DD03B3" w:rsidRPr="00DD03B3">
        <w:rPr>
          <w:rFonts w:ascii="Arial" w:hAnsi="Arial" w:cs="Arial"/>
          <w:color w:val="222222"/>
          <w:sz w:val="14"/>
          <w:lang w:val="en-US"/>
        </w:rPr>
        <w:t xml:space="preserve">In case of an incorrect payment to the account of the provider, the Bank can debit the account to correct the error or in its defect, realize the efforts of the required charges by the norms of the institution. </w:t>
      </w:r>
      <w:r w:rsidR="006338C8" w:rsidRPr="00684F78">
        <w:rPr>
          <w:rFonts w:ascii="Arial" w:hAnsi="Arial" w:cs="Arial"/>
          <w:color w:val="222222"/>
          <w:sz w:val="14"/>
          <w:lang w:val="en-US"/>
        </w:rPr>
        <w:t xml:space="preserve"> </w:t>
      </w:r>
      <w:r w:rsidR="00DD03B3">
        <w:rPr>
          <w:rFonts w:ascii="Arial" w:hAnsi="Arial" w:cs="Arial"/>
          <w:color w:val="222222"/>
          <w:sz w:val="14"/>
          <w:lang w:val="en-US"/>
        </w:rPr>
        <w:t>Any claim in concept of</w:t>
      </w:r>
      <w:r w:rsidR="00DD03B3" w:rsidRPr="00DD03B3">
        <w:rPr>
          <w:rFonts w:ascii="Arial" w:hAnsi="Arial" w:cs="Arial"/>
          <w:color w:val="222222"/>
          <w:sz w:val="14"/>
          <w:lang w:val="en-US"/>
        </w:rPr>
        <w:t xml:space="preserve"> accredited invoices to our account according to this authorization, will be directed to the Account</w:t>
      </w:r>
      <w:r w:rsidR="009309C9">
        <w:rPr>
          <w:rFonts w:ascii="Arial" w:hAnsi="Arial" w:cs="Arial"/>
          <w:color w:val="222222"/>
          <w:sz w:val="14"/>
          <w:lang w:val="en-US"/>
        </w:rPr>
        <w:t>s</w:t>
      </w:r>
      <w:r w:rsidR="00DD03B3" w:rsidRPr="00DD03B3">
        <w:rPr>
          <w:rFonts w:ascii="Arial" w:hAnsi="Arial" w:cs="Arial"/>
          <w:color w:val="222222"/>
          <w:sz w:val="14"/>
          <w:lang w:val="en-US"/>
        </w:rPr>
        <w:t xml:space="preserve"> Payable Office</w:t>
      </w:r>
      <w:r w:rsidR="00DD03B3">
        <w:rPr>
          <w:rFonts w:ascii="Arial" w:hAnsi="Arial" w:cs="Arial"/>
          <w:color w:val="222222"/>
          <w:sz w:val="14"/>
          <w:lang w:val="en-US"/>
        </w:rPr>
        <w:t>.</w:t>
      </w:r>
    </w:p>
    <w:p w14:paraId="4894E2CA" w14:textId="77777777" w:rsidR="00E76E1E" w:rsidRPr="006542E8" w:rsidRDefault="00E76E1E" w:rsidP="00BF42C1">
      <w:pPr>
        <w:spacing w:after="0" w:line="240" w:lineRule="auto"/>
        <w:jc w:val="both"/>
        <w:rPr>
          <w:sz w:val="12"/>
          <w:lang w:val="en-US"/>
        </w:rPr>
      </w:pPr>
    </w:p>
    <w:p w14:paraId="12CD4464" w14:textId="77777777" w:rsidR="00E76E1E" w:rsidRPr="009309C9" w:rsidRDefault="00E76E1E" w:rsidP="00B22EBE">
      <w:pPr>
        <w:spacing w:after="0" w:line="240" w:lineRule="auto"/>
        <w:ind w:left="-630" w:right="-630"/>
        <w:jc w:val="both"/>
        <w:rPr>
          <w:i/>
          <w:sz w:val="10"/>
          <w:lang w:val="en-US"/>
        </w:rPr>
      </w:pPr>
      <w:proofErr w:type="spellStart"/>
      <w:r w:rsidRPr="009309C9">
        <w:rPr>
          <w:b/>
          <w:i/>
          <w:sz w:val="18"/>
          <w:lang w:val="en-US"/>
        </w:rPr>
        <w:t>Nota</w:t>
      </w:r>
      <w:proofErr w:type="spellEnd"/>
      <w:r w:rsidRPr="009309C9">
        <w:rPr>
          <w:b/>
          <w:i/>
          <w:sz w:val="18"/>
          <w:lang w:val="en-US"/>
        </w:rPr>
        <w:t>:</w:t>
      </w:r>
      <w:r w:rsidRPr="009309C9">
        <w:rPr>
          <w:i/>
          <w:sz w:val="16"/>
          <w:lang w:val="en-US"/>
        </w:rPr>
        <w:t xml:space="preserve"> </w:t>
      </w:r>
      <w:r w:rsidRPr="009309C9">
        <w:rPr>
          <w:i/>
          <w:sz w:val="18"/>
          <w:lang w:val="en-US"/>
        </w:rPr>
        <w:t xml:space="preserve">Si el </w:t>
      </w:r>
      <w:proofErr w:type="spellStart"/>
      <w:r w:rsidRPr="009309C9">
        <w:rPr>
          <w:i/>
          <w:sz w:val="18"/>
          <w:lang w:val="en-US"/>
        </w:rPr>
        <w:t>licitador</w:t>
      </w:r>
      <w:proofErr w:type="spellEnd"/>
      <w:r w:rsidRPr="009309C9">
        <w:rPr>
          <w:i/>
          <w:sz w:val="18"/>
          <w:lang w:val="en-US"/>
        </w:rPr>
        <w:t>/</w:t>
      </w:r>
      <w:proofErr w:type="spellStart"/>
      <w:r w:rsidRPr="009309C9">
        <w:rPr>
          <w:i/>
          <w:sz w:val="18"/>
          <w:lang w:val="en-US"/>
        </w:rPr>
        <w:t>suplidor</w:t>
      </w:r>
      <w:proofErr w:type="spellEnd"/>
      <w:r w:rsidRPr="009309C9">
        <w:rPr>
          <w:i/>
          <w:sz w:val="18"/>
          <w:lang w:val="en-US"/>
        </w:rPr>
        <w:t xml:space="preserve"> cambia de banco o de </w:t>
      </w:r>
      <w:proofErr w:type="spellStart"/>
      <w:r w:rsidRPr="009309C9">
        <w:rPr>
          <w:i/>
          <w:sz w:val="18"/>
          <w:lang w:val="en-US"/>
        </w:rPr>
        <w:t>número</w:t>
      </w:r>
      <w:proofErr w:type="spellEnd"/>
      <w:r w:rsidRPr="009309C9">
        <w:rPr>
          <w:i/>
          <w:sz w:val="18"/>
          <w:lang w:val="en-US"/>
        </w:rPr>
        <w:t xml:space="preserve"> de </w:t>
      </w:r>
      <w:proofErr w:type="spellStart"/>
      <w:r w:rsidRPr="009309C9">
        <w:rPr>
          <w:i/>
          <w:sz w:val="18"/>
          <w:lang w:val="en-US"/>
        </w:rPr>
        <w:t>cuenta</w:t>
      </w:r>
      <w:proofErr w:type="spellEnd"/>
      <w:r w:rsidRPr="009309C9">
        <w:rPr>
          <w:i/>
          <w:sz w:val="18"/>
          <w:lang w:val="en-US"/>
        </w:rPr>
        <w:t xml:space="preserve">, </w:t>
      </w:r>
      <w:proofErr w:type="spellStart"/>
      <w:r w:rsidRPr="009309C9">
        <w:rPr>
          <w:i/>
          <w:sz w:val="18"/>
          <w:lang w:val="en-US"/>
        </w:rPr>
        <w:t>debe</w:t>
      </w:r>
      <w:proofErr w:type="spellEnd"/>
      <w:r w:rsidRPr="009309C9">
        <w:rPr>
          <w:i/>
          <w:sz w:val="18"/>
          <w:lang w:val="en-US"/>
        </w:rPr>
        <w:t xml:space="preserve"> </w:t>
      </w:r>
      <w:proofErr w:type="spellStart"/>
      <w:r w:rsidRPr="009309C9">
        <w:rPr>
          <w:i/>
          <w:sz w:val="18"/>
          <w:lang w:val="en-US"/>
        </w:rPr>
        <w:t>notificarlo</w:t>
      </w:r>
      <w:proofErr w:type="spellEnd"/>
      <w:r w:rsidRPr="009309C9">
        <w:rPr>
          <w:i/>
          <w:sz w:val="18"/>
          <w:lang w:val="en-US"/>
        </w:rPr>
        <w:t xml:space="preserve"> </w:t>
      </w:r>
      <w:proofErr w:type="spellStart"/>
      <w:r w:rsidRPr="009309C9">
        <w:rPr>
          <w:i/>
          <w:sz w:val="18"/>
          <w:lang w:val="en-US"/>
        </w:rPr>
        <w:t>inmediatamente</w:t>
      </w:r>
      <w:proofErr w:type="spellEnd"/>
      <w:r w:rsidRPr="009309C9">
        <w:rPr>
          <w:i/>
          <w:sz w:val="18"/>
          <w:lang w:val="en-US"/>
        </w:rPr>
        <w:t xml:space="preserve"> a la </w:t>
      </w:r>
      <w:proofErr w:type="spellStart"/>
      <w:r w:rsidRPr="009309C9">
        <w:rPr>
          <w:i/>
          <w:sz w:val="18"/>
          <w:lang w:val="en-US"/>
        </w:rPr>
        <w:t>Oficina</w:t>
      </w:r>
      <w:proofErr w:type="spellEnd"/>
      <w:r w:rsidRPr="009309C9">
        <w:rPr>
          <w:i/>
          <w:sz w:val="18"/>
          <w:lang w:val="en-US"/>
        </w:rPr>
        <w:t xml:space="preserve"> de </w:t>
      </w:r>
      <w:proofErr w:type="spellStart"/>
      <w:r w:rsidR="00FA66FD" w:rsidRPr="009309C9">
        <w:rPr>
          <w:i/>
          <w:sz w:val="18"/>
          <w:lang w:val="en-US"/>
        </w:rPr>
        <w:t>Cuentas</w:t>
      </w:r>
      <w:proofErr w:type="spellEnd"/>
      <w:r w:rsidR="00FA66FD" w:rsidRPr="009309C9">
        <w:rPr>
          <w:i/>
          <w:sz w:val="18"/>
          <w:lang w:val="en-US"/>
        </w:rPr>
        <w:t xml:space="preserve"> </w:t>
      </w:r>
      <w:proofErr w:type="spellStart"/>
      <w:r w:rsidR="00FA66FD" w:rsidRPr="009309C9">
        <w:rPr>
          <w:i/>
          <w:sz w:val="18"/>
          <w:lang w:val="en-US"/>
        </w:rPr>
        <w:t>por</w:t>
      </w:r>
      <w:proofErr w:type="spellEnd"/>
      <w:r w:rsidR="00FA66FD" w:rsidRPr="009309C9">
        <w:rPr>
          <w:i/>
          <w:sz w:val="18"/>
          <w:lang w:val="en-US"/>
        </w:rPr>
        <w:t xml:space="preserve"> </w:t>
      </w:r>
      <w:proofErr w:type="spellStart"/>
      <w:r w:rsidR="00FA66FD" w:rsidRPr="009309C9">
        <w:rPr>
          <w:i/>
          <w:sz w:val="18"/>
          <w:lang w:val="en-US"/>
        </w:rPr>
        <w:t>Pagar</w:t>
      </w:r>
      <w:proofErr w:type="spellEnd"/>
      <w:r w:rsidR="00DD03B3" w:rsidRPr="009309C9">
        <w:rPr>
          <w:i/>
          <w:sz w:val="18"/>
          <w:lang w:val="en-US"/>
        </w:rPr>
        <w:t xml:space="preserve"> y </w:t>
      </w:r>
      <w:proofErr w:type="spellStart"/>
      <w:r w:rsidR="00DD03B3" w:rsidRPr="009309C9">
        <w:rPr>
          <w:i/>
          <w:sz w:val="18"/>
          <w:lang w:val="en-US"/>
        </w:rPr>
        <w:t>llenar</w:t>
      </w:r>
      <w:proofErr w:type="spellEnd"/>
      <w:r w:rsidR="00DD03B3" w:rsidRPr="009309C9">
        <w:rPr>
          <w:i/>
          <w:sz w:val="18"/>
          <w:lang w:val="en-US"/>
        </w:rPr>
        <w:t xml:space="preserve"> </w:t>
      </w:r>
      <w:proofErr w:type="spellStart"/>
      <w:r w:rsidR="00DD03B3" w:rsidRPr="009309C9">
        <w:rPr>
          <w:i/>
          <w:sz w:val="18"/>
          <w:lang w:val="en-US"/>
        </w:rPr>
        <w:t>una</w:t>
      </w:r>
      <w:proofErr w:type="spellEnd"/>
      <w:r w:rsidR="00DD03B3" w:rsidRPr="009309C9">
        <w:rPr>
          <w:i/>
          <w:sz w:val="18"/>
          <w:lang w:val="en-US"/>
        </w:rPr>
        <w:t xml:space="preserve"> </w:t>
      </w:r>
      <w:proofErr w:type="spellStart"/>
      <w:r w:rsidR="00DD03B3" w:rsidRPr="009309C9">
        <w:rPr>
          <w:i/>
          <w:sz w:val="18"/>
          <w:lang w:val="en-US"/>
        </w:rPr>
        <w:t>nueva</w:t>
      </w:r>
      <w:proofErr w:type="spellEnd"/>
      <w:r w:rsidR="00DD03B3" w:rsidRPr="009309C9">
        <w:rPr>
          <w:i/>
          <w:sz w:val="18"/>
          <w:lang w:val="en-US"/>
        </w:rPr>
        <w:t xml:space="preserve"> </w:t>
      </w:r>
      <w:proofErr w:type="spellStart"/>
      <w:r w:rsidR="00DD03B3" w:rsidRPr="009309C9">
        <w:rPr>
          <w:i/>
          <w:sz w:val="18"/>
          <w:lang w:val="en-US"/>
        </w:rPr>
        <w:t>autorización</w:t>
      </w:r>
      <w:proofErr w:type="spellEnd"/>
      <w:r w:rsidR="00926AAF" w:rsidRPr="009309C9">
        <w:rPr>
          <w:i/>
          <w:sz w:val="18"/>
          <w:lang w:val="en-US"/>
        </w:rPr>
        <w:t>.</w:t>
      </w:r>
      <w:r w:rsidR="00DD03B3" w:rsidRPr="009309C9">
        <w:rPr>
          <w:i/>
          <w:sz w:val="18"/>
          <w:lang w:val="en-US"/>
        </w:rPr>
        <w:t xml:space="preserve"> </w:t>
      </w:r>
      <w:r w:rsidR="006338C8" w:rsidRPr="009309C9">
        <w:rPr>
          <w:i/>
          <w:sz w:val="18"/>
          <w:lang w:val="en-US"/>
        </w:rPr>
        <w:t>/</w:t>
      </w:r>
      <w:r w:rsidR="006338C8" w:rsidRPr="009309C9">
        <w:rPr>
          <w:rStyle w:val="hps"/>
          <w:rFonts w:ascii="Arial" w:hAnsi="Arial" w:cs="Arial"/>
          <w:b/>
          <w:i/>
          <w:color w:val="222222"/>
          <w:sz w:val="14"/>
          <w:lang w:val="en-US"/>
        </w:rPr>
        <w:t>Note</w:t>
      </w:r>
      <w:r w:rsidR="006338C8" w:rsidRPr="009309C9">
        <w:rPr>
          <w:rFonts w:ascii="Arial" w:hAnsi="Arial" w:cs="Arial"/>
          <w:b/>
          <w:i/>
          <w:color w:val="222222"/>
          <w:sz w:val="14"/>
          <w:lang w:val="en-US"/>
        </w:rPr>
        <w:t>:</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If the</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bidder/supplier</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 xml:space="preserve">changes </w:t>
      </w:r>
      <w:r w:rsidR="00DD03B3" w:rsidRPr="009309C9">
        <w:rPr>
          <w:rStyle w:val="hps"/>
          <w:rFonts w:ascii="Arial" w:hAnsi="Arial" w:cs="Arial"/>
          <w:i/>
          <w:color w:val="222222"/>
          <w:sz w:val="14"/>
          <w:lang w:val="en-US"/>
        </w:rPr>
        <w:t>its</w:t>
      </w:r>
      <w:r w:rsidR="006338C8" w:rsidRPr="009309C9">
        <w:rPr>
          <w:rStyle w:val="hps"/>
          <w:rFonts w:ascii="Arial" w:hAnsi="Arial" w:cs="Arial"/>
          <w:i/>
          <w:color w:val="222222"/>
          <w:sz w:val="14"/>
          <w:lang w:val="en-US"/>
        </w:rPr>
        <w:t xml:space="preserve"> bank or bank</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account number,</w:t>
      </w:r>
      <w:r w:rsidR="006338C8" w:rsidRPr="009309C9">
        <w:rPr>
          <w:rFonts w:ascii="Arial" w:hAnsi="Arial" w:cs="Arial"/>
          <w:i/>
          <w:color w:val="222222"/>
          <w:sz w:val="14"/>
          <w:lang w:val="en-US"/>
        </w:rPr>
        <w:t xml:space="preserve"> </w:t>
      </w:r>
      <w:r w:rsidR="00DD03B3" w:rsidRPr="009309C9">
        <w:rPr>
          <w:rStyle w:val="hps"/>
          <w:rFonts w:ascii="Arial" w:hAnsi="Arial" w:cs="Arial"/>
          <w:i/>
          <w:color w:val="222222"/>
          <w:sz w:val="14"/>
          <w:lang w:val="en-US"/>
        </w:rPr>
        <w:t>he/she</w:t>
      </w:r>
      <w:r w:rsidR="006338C8" w:rsidRPr="009309C9">
        <w:rPr>
          <w:rStyle w:val="hps"/>
          <w:rFonts w:ascii="Arial" w:hAnsi="Arial" w:cs="Arial"/>
          <w:i/>
          <w:color w:val="222222"/>
          <w:sz w:val="14"/>
          <w:lang w:val="en-US"/>
        </w:rPr>
        <w:t xml:space="preserve"> must immediately notify</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the Accounts Payable</w:t>
      </w:r>
      <w:r w:rsidR="009309C9" w:rsidRPr="009309C9">
        <w:rPr>
          <w:rStyle w:val="hps"/>
          <w:rFonts w:ascii="Arial" w:hAnsi="Arial" w:cs="Arial"/>
          <w:i/>
          <w:color w:val="222222"/>
          <w:sz w:val="14"/>
          <w:lang w:val="en-US"/>
        </w:rPr>
        <w:t xml:space="preserve"> Office</w:t>
      </w:r>
      <w:r w:rsidR="006338C8" w:rsidRPr="009309C9">
        <w:rPr>
          <w:rStyle w:val="hps"/>
          <w:rFonts w:ascii="Arial" w:hAnsi="Arial" w:cs="Arial"/>
          <w:i/>
          <w:color w:val="222222"/>
          <w:sz w:val="14"/>
          <w:lang w:val="en-US"/>
        </w:rPr>
        <w:t xml:space="preserve"> and</w:t>
      </w:r>
      <w:r w:rsidR="006338C8" w:rsidRPr="009309C9">
        <w:rPr>
          <w:rFonts w:ascii="Arial" w:hAnsi="Arial" w:cs="Arial"/>
          <w:i/>
          <w:color w:val="222222"/>
          <w:sz w:val="14"/>
          <w:lang w:val="en-US"/>
        </w:rPr>
        <w:t xml:space="preserve"> </w:t>
      </w:r>
      <w:r w:rsidR="006338C8" w:rsidRPr="009309C9">
        <w:rPr>
          <w:rStyle w:val="hps"/>
          <w:rFonts w:ascii="Arial" w:hAnsi="Arial" w:cs="Arial"/>
          <w:i/>
          <w:color w:val="222222"/>
          <w:sz w:val="14"/>
          <w:lang w:val="en-US"/>
        </w:rPr>
        <w:t>complete a new</w:t>
      </w:r>
      <w:r w:rsidR="006338C8" w:rsidRPr="009309C9">
        <w:rPr>
          <w:rFonts w:ascii="Arial" w:hAnsi="Arial" w:cs="Arial"/>
          <w:i/>
          <w:color w:val="222222"/>
          <w:sz w:val="14"/>
          <w:lang w:val="en-US"/>
        </w:rPr>
        <w:t xml:space="preserve"> </w:t>
      </w:r>
      <w:r w:rsidR="00DD03B3" w:rsidRPr="009309C9">
        <w:rPr>
          <w:rStyle w:val="hps"/>
          <w:rFonts w:ascii="Arial" w:hAnsi="Arial" w:cs="Arial"/>
          <w:i/>
          <w:color w:val="222222"/>
          <w:sz w:val="14"/>
          <w:lang w:val="en-US"/>
        </w:rPr>
        <w:t>a</w:t>
      </w:r>
      <w:r w:rsidR="006338C8" w:rsidRPr="009309C9">
        <w:rPr>
          <w:rStyle w:val="hps"/>
          <w:rFonts w:ascii="Arial" w:hAnsi="Arial" w:cs="Arial"/>
          <w:i/>
          <w:color w:val="222222"/>
          <w:sz w:val="14"/>
          <w:lang w:val="en-US"/>
        </w:rPr>
        <w:t>uthorization</w:t>
      </w:r>
      <w:r w:rsidR="006338C8" w:rsidRPr="009309C9">
        <w:rPr>
          <w:rFonts w:ascii="Arial" w:hAnsi="Arial" w:cs="Arial"/>
          <w:i/>
          <w:color w:val="222222"/>
          <w:sz w:val="14"/>
          <w:lang w:val="en-US"/>
        </w:rPr>
        <w:t>.</w:t>
      </w:r>
    </w:p>
    <w:sectPr w:rsidR="00E76E1E" w:rsidRPr="009309C9" w:rsidSect="006542E8">
      <w:headerReference w:type="default" r:id="rId7"/>
      <w:footerReference w:type="default" r:id="rId8"/>
      <w:pgSz w:w="12240" w:h="15840"/>
      <w:pgMar w:top="1080" w:right="1440" w:bottom="45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3BA78" w14:textId="77777777" w:rsidR="00E82F58" w:rsidRDefault="00E82F58" w:rsidP="008F70BE">
      <w:pPr>
        <w:spacing w:after="0" w:line="240" w:lineRule="auto"/>
      </w:pPr>
      <w:r>
        <w:separator/>
      </w:r>
    </w:p>
  </w:endnote>
  <w:endnote w:type="continuationSeparator" w:id="0">
    <w:p w14:paraId="38D1986B" w14:textId="77777777" w:rsidR="00E82F58" w:rsidRDefault="00E82F58" w:rsidP="008F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2A81" w14:textId="77777777" w:rsidR="006542E8" w:rsidRPr="005D1E45" w:rsidRDefault="006542E8" w:rsidP="006542E8">
    <w:pPr>
      <w:pStyle w:val="Footer"/>
      <w:jc w:val="center"/>
      <w:rPr>
        <w:sz w:val="16"/>
        <w:lang w:val="es-ES"/>
      </w:rPr>
    </w:pPr>
    <w:r w:rsidRPr="005D1E45">
      <w:rPr>
        <w:sz w:val="16"/>
        <w:lang w:val="es-ES"/>
      </w:rPr>
      <w:t>“Patrono con Igualdad de Oportunidad de Empleo” M/M/V/I</w:t>
    </w:r>
  </w:p>
  <w:p w14:paraId="13B25A74" w14:textId="77777777" w:rsidR="006542E8" w:rsidRPr="005D1E45" w:rsidRDefault="006542E8" w:rsidP="006542E8">
    <w:pPr>
      <w:pStyle w:val="Footer"/>
      <w:jc w:val="center"/>
      <w:rPr>
        <w:sz w:val="16"/>
        <w:lang w:val="en-US"/>
      </w:rPr>
    </w:pPr>
    <w:r w:rsidRPr="005D1E45">
      <w:rPr>
        <w:sz w:val="16"/>
        <w:lang w:val="en-US"/>
      </w:rPr>
      <w:t>“Equal Employment Opportunity Employer” M/W/V/D</w:t>
    </w:r>
  </w:p>
  <w:p w14:paraId="3C44C179" w14:textId="77777777" w:rsidR="00F77338" w:rsidRPr="006542E8" w:rsidRDefault="00F77338" w:rsidP="00CA11D4">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8C823" w14:textId="77777777" w:rsidR="00E82F58" w:rsidRDefault="00E82F58" w:rsidP="008F70BE">
      <w:pPr>
        <w:spacing w:after="0" w:line="240" w:lineRule="auto"/>
      </w:pPr>
      <w:r>
        <w:separator/>
      </w:r>
    </w:p>
  </w:footnote>
  <w:footnote w:type="continuationSeparator" w:id="0">
    <w:p w14:paraId="2901FA5E" w14:textId="77777777" w:rsidR="00E82F58" w:rsidRDefault="00E82F58" w:rsidP="008F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86AB" w14:textId="77777777" w:rsidR="00D4358B" w:rsidRDefault="00D4358B" w:rsidP="00D4358B">
    <w:pPr>
      <w:spacing w:after="0" w:line="240" w:lineRule="auto"/>
      <w:ind w:left="-630" w:right="-806"/>
      <w:rPr>
        <w:b/>
        <w:sz w:val="28"/>
      </w:rPr>
    </w:pPr>
    <w:r>
      <w:rPr>
        <w:noProof/>
        <w:sz w:val="18"/>
        <w:lang w:val="en-US"/>
      </w:rPr>
      <w:drawing>
        <wp:anchor distT="0" distB="0" distL="114300" distR="114300" simplePos="0" relativeHeight="251658240" behindDoc="1" locked="0" layoutInCell="1" allowOverlap="1" wp14:anchorId="2040E110" wp14:editId="7406DC6E">
          <wp:simplePos x="0" y="0"/>
          <wp:positionH relativeFrom="column">
            <wp:posOffset>5505450</wp:posOffset>
          </wp:positionH>
          <wp:positionV relativeFrom="paragraph">
            <wp:posOffset>-180975</wp:posOffset>
          </wp:positionV>
          <wp:extent cx="981075" cy="990600"/>
          <wp:effectExtent l="19050" t="0" r="9525" b="0"/>
          <wp:wrapNone/>
          <wp:docPr id="4" name="Picture 4" descr="image005"/>
          <wp:cNvGraphicFramePr/>
          <a:graphic xmlns:a="http://schemas.openxmlformats.org/drawingml/2006/main">
            <a:graphicData uri="http://schemas.openxmlformats.org/drawingml/2006/picture">
              <pic:pic xmlns:pic="http://schemas.openxmlformats.org/drawingml/2006/picture">
                <pic:nvPicPr>
                  <pic:cNvPr id="9217" name="Picture 1" descr="image005"/>
                  <pic:cNvPicPr>
                    <a:picLocks noChangeAspect="1" noChangeArrowheads="1"/>
                  </pic:cNvPicPr>
                </pic:nvPicPr>
                <pic:blipFill>
                  <a:blip r:embed="rId1" cstate="print"/>
                  <a:srcRect/>
                  <a:stretch>
                    <a:fillRect/>
                  </a:stretch>
                </pic:blipFill>
                <pic:spPr bwMode="auto">
                  <a:xfrm>
                    <a:off x="0" y="0"/>
                    <a:ext cx="981075" cy="990600"/>
                  </a:xfrm>
                  <a:prstGeom prst="rect">
                    <a:avLst/>
                  </a:prstGeom>
                  <a:noFill/>
                  <a:ln w="9525">
                    <a:noFill/>
                    <a:miter lim="800000"/>
                    <a:headEnd/>
                    <a:tailEnd/>
                  </a:ln>
                </pic:spPr>
              </pic:pic>
            </a:graphicData>
          </a:graphic>
        </wp:anchor>
      </w:drawing>
    </w:r>
    <w:r w:rsidRPr="00AA45B6">
      <w:rPr>
        <w:sz w:val="18"/>
        <w:lang w:val="es-ES"/>
      </w:rPr>
      <w:t>FIN.CRL-0</w:t>
    </w:r>
    <w:r>
      <w:rPr>
        <w:sz w:val="18"/>
        <w:lang w:val="es-ES"/>
      </w:rPr>
      <w:t>7</w:t>
    </w:r>
    <w:r w:rsidRPr="00EC6974">
      <w:rPr>
        <w:b/>
        <w:sz w:val="28"/>
      </w:rPr>
      <w:t xml:space="preserve"> </w:t>
    </w:r>
    <w:r>
      <w:rPr>
        <w:b/>
        <w:sz w:val="28"/>
      </w:rPr>
      <w:tab/>
    </w:r>
    <w:r>
      <w:rPr>
        <w:b/>
        <w:sz w:val="28"/>
      </w:rPr>
      <w:tab/>
    </w:r>
    <w:r>
      <w:rPr>
        <w:b/>
        <w:sz w:val="28"/>
      </w:rPr>
      <w:tab/>
    </w:r>
    <w:r>
      <w:rPr>
        <w:b/>
        <w:sz w:val="28"/>
      </w:rPr>
      <w:tab/>
    </w:r>
    <w:r w:rsidRPr="00EC6974">
      <w:rPr>
        <w:b/>
        <w:sz w:val="28"/>
      </w:rPr>
      <w:t>UNIVERSIDAD DE PUERTO RICO</w:t>
    </w:r>
  </w:p>
  <w:p w14:paraId="61AC2A95" w14:textId="77777777" w:rsidR="00D4358B" w:rsidRPr="00EC6974" w:rsidRDefault="00D4358B" w:rsidP="00D4358B">
    <w:pPr>
      <w:spacing w:after="0" w:line="240" w:lineRule="auto"/>
      <w:ind w:left="-630" w:right="-810"/>
      <w:rPr>
        <w:rFonts w:cs="Times New Roman"/>
        <w:b/>
        <w:sz w:val="28"/>
      </w:rPr>
    </w:pPr>
    <w:r>
      <w:rPr>
        <w:sz w:val="18"/>
      </w:rPr>
      <w:t>Rev. Feb/2016</w:t>
    </w:r>
  </w:p>
  <w:p w14:paraId="24EA7584" w14:textId="77777777" w:rsidR="008F70BE" w:rsidRDefault="008F7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303D7"/>
    <w:multiLevelType w:val="hybridMultilevel"/>
    <w:tmpl w:val="BEC2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BE"/>
    <w:rsid w:val="000513DB"/>
    <w:rsid w:val="000521F9"/>
    <w:rsid w:val="0012563F"/>
    <w:rsid w:val="00185CCB"/>
    <w:rsid w:val="00192713"/>
    <w:rsid w:val="00210911"/>
    <w:rsid w:val="002369C7"/>
    <w:rsid w:val="00294BE6"/>
    <w:rsid w:val="004F0E11"/>
    <w:rsid w:val="00503A81"/>
    <w:rsid w:val="005070D9"/>
    <w:rsid w:val="0051176A"/>
    <w:rsid w:val="00622DDC"/>
    <w:rsid w:val="006338C8"/>
    <w:rsid w:val="00644A9C"/>
    <w:rsid w:val="006542E8"/>
    <w:rsid w:val="00684F78"/>
    <w:rsid w:val="006A05E8"/>
    <w:rsid w:val="006B4188"/>
    <w:rsid w:val="006F2033"/>
    <w:rsid w:val="00722330"/>
    <w:rsid w:val="007603FD"/>
    <w:rsid w:val="00767FB0"/>
    <w:rsid w:val="00794A81"/>
    <w:rsid w:val="008F3098"/>
    <w:rsid w:val="008F70BE"/>
    <w:rsid w:val="00926AAF"/>
    <w:rsid w:val="009309C9"/>
    <w:rsid w:val="009448A2"/>
    <w:rsid w:val="00951CFC"/>
    <w:rsid w:val="009819F8"/>
    <w:rsid w:val="009C2C05"/>
    <w:rsid w:val="00A07537"/>
    <w:rsid w:val="00A60985"/>
    <w:rsid w:val="00AA3CDD"/>
    <w:rsid w:val="00B04A14"/>
    <w:rsid w:val="00B22EBE"/>
    <w:rsid w:val="00B25765"/>
    <w:rsid w:val="00B34CBE"/>
    <w:rsid w:val="00BC057B"/>
    <w:rsid w:val="00BF42C1"/>
    <w:rsid w:val="00C71DAA"/>
    <w:rsid w:val="00CA11D4"/>
    <w:rsid w:val="00D14455"/>
    <w:rsid w:val="00D4358B"/>
    <w:rsid w:val="00D74CD1"/>
    <w:rsid w:val="00DC004D"/>
    <w:rsid w:val="00DD03B3"/>
    <w:rsid w:val="00E7157B"/>
    <w:rsid w:val="00E76E1E"/>
    <w:rsid w:val="00E82F58"/>
    <w:rsid w:val="00E86C87"/>
    <w:rsid w:val="00EA5DF9"/>
    <w:rsid w:val="00ED2F2D"/>
    <w:rsid w:val="00F06899"/>
    <w:rsid w:val="00F520CE"/>
    <w:rsid w:val="00F60DE3"/>
    <w:rsid w:val="00F66816"/>
    <w:rsid w:val="00F754AF"/>
    <w:rsid w:val="00F77338"/>
    <w:rsid w:val="00FA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B5A03"/>
  <w15:docId w15:val="{F552B2AF-65E6-4C9A-8373-0AB26BD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D"/>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0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70BE"/>
    <w:rPr>
      <w:lang w:val="es-PR"/>
    </w:rPr>
  </w:style>
  <w:style w:type="paragraph" w:styleId="Footer">
    <w:name w:val="footer"/>
    <w:basedOn w:val="Normal"/>
    <w:link w:val="FooterChar"/>
    <w:uiPriority w:val="99"/>
    <w:unhideWhenUsed/>
    <w:rsid w:val="008F7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BE"/>
    <w:rPr>
      <w:lang w:val="es-PR"/>
    </w:rPr>
  </w:style>
  <w:style w:type="paragraph" w:styleId="BalloonText">
    <w:name w:val="Balloon Text"/>
    <w:basedOn w:val="Normal"/>
    <w:link w:val="BalloonTextChar"/>
    <w:uiPriority w:val="99"/>
    <w:semiHidden/>
    <w:unhideWhenUsed/>
    <w:rsid w:val="008F7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BE"/>
    <w:rPr>
      <w:rFonts w:ascii="Tahoma" w:hAnsi="Tahoma" w:cs="Tahoma"/>
      <w:sz w:val="16"/>
      <w:szCs w:val="16"/>
      <w:lang w:val="es-PR"/>
    </w:rPr>
  </w:style>
  <w:style w:type="paragraph" w:styleId="ListParagraph">
    <w:name w:val="List Paragraph"/>
    <w:basedOn w:val="Normal"/>
    <w:uiPriority w:val="34"/>
    <w:qFormat/>
    <w:rsid w:val="008F70BE"/>
    <w:pPr>
      <w:ind w:left="720"/>
      <w:contextualSpacing/>
    </w:pPr>
  </w:style>
  <w:style w:type="table" w:styleId="TableGrid">
    <w:name w:val="Table Grid"/>
    <w:basedOn w:val="TableNormal"/>
    <w:uiPriority w:val="59"/>
    <w:rsid w:val="0072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22EBE"/>
  </w:style>
  <w:style w:type="character" w:customStyle="1" w:styleId="hps">
    <w:name w:val="hps"/>
    <w:basedOn w:val="DefaultParagraphFont"/>
    <w:rsid w:val="00B22EBE"/>
  </w:style>
  <w:style w:type="character" w:styleId="CommentReference">
    <w:name w:val="annotation reference"/>
    <w:basedOn w:val="DefaultParagraphFont"/>
    <w:uiPriority w:val="99"/>
    <w:semiHidden/>
    <w:unhideWhenUsed/>
    <w:rsid w:val="00BC057B"/>
    <w:rPr>
      <w:sz w:val="16"/>
      <w:szCs w:val="16"/>
    </w:rPr>
  </w:style>
  <w:style w:type="paragraph" w:styleId="CommentText">
    <w:name w:val="annotation text"/>
    <w:basedOn w:val="Normal"/>
    <w:link w:val="CommentTextChar"/>
    <w:uiPriority w:val="99"/>
    <w:semiHidden/>
    <w:unhideWhenUsed/>
    <w:rsid w:val="00BC057B"/>
    <w:pPr>
      <w:spacing w:line="240" w:lineRule="auto"/>
    </w:pPr>
    <w:rPr>
      <w:sz w:val="20"/>
      <w:szCs w:val="20"/>
    </w:rPr>
  </w:style>
  <w:style w:type="character" w:customStyle="1" w:styleId="CommentTextChar">
    <w:name w:val="Comment Text Char"/>
    <w:basedOn w:val="DefaultParagraphFont"/>
    <w:link w:val="CommentText"/>
    <w:uiPriority w:val="99"/>
    <w:semiHidden/>
    <w:rsid w:val="00BC057B"/>
    <w:rPr>
      <w:sz w:val="20"/>
      <w:szCs w:val="20"/>
      <w:lang w:val="es-PR"/>
    </w:rPr>
  </w:style>
  <w:style w:type="paragraph" w:styleId="CommentSubject">
    <w:name w:val="annotation subject"/>
    <w:basedOn w:val="CommentText"/>
    <w:next w:val="CommentText"/>
    <w:link w:val="CommentSubjectChar"/>
    <w:uiPriority w:val="99"/>
    <w:semiHidden/>
    <w:unhideWhenUsed/>
    <w:rsid w:val="00BC057B"/>
    <w:rPr>
      <w:b/>
      <w:bCs/>
    </w:rPr>
  </w:style>
  <w:style w:type="character" w:customStyle="1" w:styleId="CommentSubjectChar">
    <w:name w:val="Comment Subject Char"/>
    <w:basedOn w:val="CommentTextChar"/>
    <w:link w:val="CommentSubject"/>
    <w:uiPriority w:val="99"/>
    <w:semiHidden/>
    <w:rsid w:val="00BC057B"/>
    <w:rPr>
      <w:b/>
      <w:bCs/>
      <w:sz w:val="20"/>
      <w:szCs w:val="20"/>
      <w:lang w:val="es-PR"/>
    </w:rPr>
  </w:style>
  <w:style w:type="paragraph" w:styleId="Revision">
    <w:name w:val="Revision"/>
    <w:hidden/>
    <w:uiPriority w:val="99"/>
    <w:semiHidden/>
    <w:rsid w:val="00BC057B"/>
    <w:pPr>
      <w:spacing w:after="0" w:line="240" w:lineRule="auto"/>
    </w:pPr>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dc:creator>
  <cp:lastModifiedBy>Zulma I. Crespo Figueroa</cp:lastModifiedBy>
  <cp:revision>2</cp:revision>
  <cp:lastPrinted>2016-06-01T17:50:00Z</cp:lastPrinted>
  <dcterms:created xsi:type="dcterms:W3CDTF">2020-03-19T19:20:00Z</dcterms:created>
  <dcterms:modified xsi:type="dcterms:W3CDTF">2020-03-19T19:20:00Z</dcterms:modified>
</cp:coreProperties>
</file>